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AA0" w:rsidRPr="005D6AA0" w:rsidRDefault="005D6AA0" w:rsidP="005D6AA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5D6AA0">
        <w:rPr>
          <w:rFonts w:ascii="Arial" w:hAnsi="Arial" w:cs="Arial"/>
          <w:b/>
          <w:bCs/>
          <w:color w:val="26282F"/>
          <w:sz w:val="24"/>
          <w:szCs w:val="24"/>
        </w:rPr>
        <w:t>Приказ Министерства труда и со</w:t>
      </w:r>
      <w:bookmarkStart w:id="0" w:name="_GoBack"/>
      <w:bookmarkEnd w:id="0"/>
      <w:r w:rsidRPr="005D6AA0">
        <w:rPr>
          <w:rFonts w:ascii="Arial" w:hAnsi="Arial" w:cs="Arial"/>
          <w:b/>
          <w:bCs/>
          <w:color w:val="26282F"/>
          <w:sz w:val="24"/>
          <w:szCs w:val="24"/>
        </w:rPr>
        <w:t>циальной защиты РФ от 18 октября 2013 г. N 544н</w:t>
      </w:r>
      <w:r w:rsidRPr="005D6AA0">
        <w:rPr>
          <w:rFonts w:ascii="Arial" w:hAnsi="Arial" w:cs="Arial"/>
          <w:b/>
          <w:bCs/>
          <w:color w:val="26282F"/>
          <w:sz w:val="24"/>
          <w:szCs w:val="24"/>
        </w:rPr>
        <w:br/>
        <w:t>"Об утверждении профессионального стандарта "Педагог (педагогическая деятельность в сфере дошкольного, начального общего, основного общего, среднего общего образования) (воспитатель, учитель)"</w:t>
      </w:r>
    </w:p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bCs/>
          <w:color w:val="353842"/>
          <w:sz w:val="18"/>
          <w:szCs w:val="18"/>
        </w:rPr>
      </w:pPr>
      <w:r w:rsidRPr="005D6AA0">
        <w:rPr>
          <w:rFonts w:ascii="Arial" w:hAnsi="Arial" w:cs="Arial"/>
          <w:b/>
          <w:bCs/>
          <w:color w:val="353842"/>
          <w:sz w:val="18"/>
          <w:szCs w:val="18"/>
        </w:rPr>
        <w:t>С изменениями и дополнениями от:</w:t>
      </w:r>
    </w:p>
    <w:p w:rsidR="005D6AA0" w:rsidRPr="005D6AA0" w:rsidRDefault="005D6AA0" w:rsidP="005D6AA0">
      <w:pPr>
        <w:autoSpaceDE w:val="0"/>
        <w:autoSpaceDN w:val="0"/>
        <w:adjustRightInd w:val="0"/>
        <w:spacing w:before="180" w:after="0" w:line="240" w:lineRule="auto"/>
        <w:ind w:left="360" w:right="360"/>
        <w:jc w:val="both"/>
        <w:rPr>
          <w:rFonts w:ascii="Arial" w:hAnsi="Arial" w:cs="Arial"/>
          <w:color w:val="353842"/>
          <w:sz w:val="18"/>
          <w:szCs w:val="18"/>
          <w:shd w:val="clear" w:color="auto" w:fill="EAEFED"/>
        </w:rPr>
      </w:pPr>
      <w:r w:rsidRPr="005D6AA0">
        <w:rPr>
          <w:rFonts w:ascii="Arial" w:hAnsi="Arial" w:cs="Arial"/>
          <w:color w:val="353842"/>
          <w:sz w:val="18"/>
          <w:szCs w:val="18"/>
          <w:shd w:val="clear" w:color="auto" w:fill="EAEFED"/>
        </w:rPr>
        <w:t>25 декабря 2014 г., 5 августа 2016 г.</w:t>
      </w:r>
    </w:p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D6AA0">
        <w:rPr>
          <w:rFonts w:ascii="Arial" w:hAnsi="Arial" w:cs="Arial"/>
          <w:sz w:val="24"/>
          <w:szCs w:val="24"/>
        </w:rPr>
        <w:t xml:space="preserve">В соответствии с </w:t>
      </w:r>
      <w:hyperlink r:id="rId5" w:history="1">
        <w:r w:rsidRPr="005D6AA0">
          <w:rPr>
            <w:rFonts w:ascii="Arial" w:hAnsi="Arial" w:cs="Arial"/>
            <w:color w:val="106BBE"/>
            <w:sz w:val="24"/>
            <w:szCs w:val="24"/>
          </w:rPr>
          <w:t>пунктом 22</w:t>
        </w:r>
      </w:hyperlink>
      <w:r w:rsidRPr="005D6AA0">
        <w:rPr>
          <w:rFonts w:ascii="Arial" w:hAnsi="Arial" w:cs="Arial"/>
          <w:sz w:val="24"/>
          <w:szCs w:val="24"/>
        </w:rPr>
        <w:t xml:space="preserve"> Правил разработки, утверждения и применения профессиональных стандартов, утвержденных </w:t>
      </w:r>
      <w:hyperlink r:id="rId6" w:history="1">
        <w:r w:rsidRPr="005D6AA0">
          <w:rPr>
            <w:rFonts w:ascii="Arial" w:hAnsi="Arial" w:cs="Arial"/>
            <w:color w:val="106BBE"/>
            <w:sz w:val="24"/>
            <w:szCs w:val="24"/>
          </w:rPr>
          <w:t>постановлением</w:t>
        </w:r>
      </w:hyperlink>
      <w:r w:rsidRPr="005D6AA0">
        <w:rPr>
          <w:rFonts w:ascii="Arial" w:hAnsi="Arial" w:cs="Arial"/>
          <w:sz w:val="24"/>
          <w:szCs w:val="24"/>
        </w:rPr>
        <w:t xml:space="preserve"> Правительства Российской Федерации от 22 января 2013 г. N 23 (Собрание законодательства Российской Федерации, 2013, N 4, ст. 293), приказываю:</w:t>
      </w:r>
    </w:p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" w:name="sub_1"/>
      <w:r w:rsidRPr="005D6AA0">
        <w:rPr>
          <w:rFonts w:ascii="Arial" w:hAnsi="Arial" w:cs="Arial"/>
          <w:sz w:val="24"/>
          <w:szCs w:val="24"/>
        </w:rPr>
        <w:t xml:space="preserve">1. Утвердить прилагаемый </w:t>
      </w:r>
      <w:hyperlink w:anchor="sub_1000" w:history="1">
        <w:r w:rsidRPr="005D6AA0">
          <w:rPr>
            <w:rFonts w:ascii="Arial" w:hAnsi="Arial" w:cs="Arial"/>
            <w:color w:val="106BBE"/>
            <w:sz w:val="24"/>
            <w:szCs w:val="24"/>
          </w:rPr>
          <w:t>профессиональный стандарт</w:t>
        </w:r>
      </w:hyperlink>
      <w:r w:rsidRPr="005D6AA0">
        <w:rPr>
          <w:rFonts w:ascii="Arial" w:hAnsi="Arial" w:cs="Arial"/>
          <w:sz w:val="24"/>
          <w:szCs w:val="24"/>
        </w:rPr>
        <w:t xml:space="preserve"> "Педагог (педагогическая деятельность в сфере дошкольного, начального общего, основного общего, среднего общего образования) (воспитатель, учитель)".</w:t>
      </w:r>
    </w:p>
    <w:p w:rsidR="005D6AA0" w:rsidRPr="005D6AA0" w:rsidRDefault="005D6AA0" w:rsidP="005D6AA0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bookmarkStart w:id="2" w:name="sub_2"/>
      <w:bookmarkEnd w:id="1"/>
      <w:r w:rsidRPr="005D6AA0">
        <w:rPr>
          <w:rFonts w:ascii="Arial" w:hAnsi="Arial" w:cs="Arial"/>
          <w:color w:val="000000"/>
          <w:sz w:val="16"/>
          <w:szCs w:val="16"/>
          <w:shd w:val="clear" w:color="auto" w:fill="F0F0F0"/>
        </w:rPr>
        <w:t>ГАРАНТ:</w:t>
      </w:r>
    </w:p>
    <w:bookmarkEnd w:id="2"/>
    <w:p w:rsidR="005D6AA0" w:rsidRPr="005D6AA0" w:rsidRDefault="005D6AA0" w:rsidP="005D6AA0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5D6AA0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Согласно </w:t>
      </w:r>
      <w:hyperlink r:id="rId7" w:history="1">
        <w:r w:rsidRPr="005D6AA0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приказу</w:t>
        </w:r>
      </w:hyperlink>
      <w:r w:rsidRPr="005D6AA0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Минтруда России от 25 декабря 2014 г. N 1115н пункт 2 применяется с 1 января 2017 г.</w:t>
      </w:r>
    </w:p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D6AA0">
        <w:rPr>
          <w:rFonts w:ascii="Arial" w:hAnsi="Arial" w:cs="Arial"/>
          <w:sz w:val="24"/>
          <w:szCs w:val="24"/>
        </w:rPr>
        <w:t xml:space="preserve">2. Установить, что </w:t>
      </w:r>
      <w:hyperlink w:anchor="sub_1000" w:history="1">
        <w:r w:rsidRPr="005D6AA0">
          <w:rPr>
            <w:rFonts w:ascii="Arial" w:hAnsi="Arial" w:cs="Arial"/>
            <w:color w:val="106BBE"/>
            <w:sz w:val="24"/>
            <w:szCs w:val="24"/>
          </w:rPr>
          <w:t>профессиональный стандарт</w:t>
        </w:r>
      </w:hyperlink>
      <w:r w:rsidRPr="005D6AA0">
        <w:rPr>
          <w:rFonts w:ascii="Arial" w:hAnsi="Arial" w:cs="Arial"/>
          <w:sz w:val="24"/>
          <w:szCs w:val="24"/>
        </w:rPr>
        <w:t xml:space="preserve"> "Педагог (педагогическая деятельность в сфере дошкольного, начального общего, основного общего, среднего общего образования) (воспитатель, учитель)" применяется работодателями при формировании кадровой политики и в управлении персоналом, при организации обучения и аттестации работников, заключении трудовых договоров, разработке должностных инструкций и установлении систем оплаты труда с 1 января 2015 года.</w:t>
      </w:r>
    </w:p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6666"/>
        <w:gridCol w:w="3333"/>
      </w:tblGrid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Министр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М. </w:t>
            </w:r>
            <w:proofErr w:type="spellStart"/>
            <w:r w:rsidRPr="005D6AA0">
              <w:rPr>
                <w:rFonts w:ascii="Arial" w:hAnsi="Arial" w:cs="Arial"/>
                <w:sz w:val="24"/>
                <w:szCs w:val="24"/>
              </w:rPr>
              <w:t>Топилин</w:t>
            </w:r>
            <w:proofErr w:type="spellEnd"/>
          </w:p>
        </w:tc>
      </w:tr>
    </w:tbl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D6AA0">
        <w:rPr>
          <w:rFonts w:ascii="Arial" w:hAnsi="Arial" w:cs="Arial"/>
          <w:sz w:val="24"/>
          <w:szCs w:val="24"/>
        </w:rPr>
        <w:t>Зарегистрировано в Минюсте РФ 6 декабря 2013 г.</w:t>
      </w:r>
    </w:p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D6AA0">
        <w:rPr>
          <w:rFonts w:ascii="Arial" w:hAnsi="Arial" w:cs="Arial"/>
          <w:sz w:val="24"/>
          <w:szCs w:val="24"/>
        </w:rPr>
        <w:t>Регистрационный N 30550</w:t>
      </w:r>
    </w:p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6AA0" w:rsidRPr="005D6AA0" w:rsidRDefault="005D6AA0" w:rsidP="005D6AA0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bookmarkStart w:id="3" w:name="sub_1000"/>
      <w:r w:rsidRPr="005D6AA0">
        <w:rPr>
          <w:rFonts w:ascii="Arial" w:hAnsi="Arial" w:cs="Arial"/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"/>
    <w:p w:rsidR="005D6AA0" w:rsidRPr="005D6AA0" w:rsidRDefault="005D6AA0" w:rsidP="005D6AA0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r w:rsidRPr="005D6AA0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>Приказом Минтруда России от 5 августа 2016 г. N 422н в профессиональный стандарт внесены изменения</w:t>
      </w:r>
    </w:p>
    <w:p w:rsidR="005D6AA0" w:rsidRPr="005D6AA0" w:rsidRDefault="005D6AA0" w:rsidP="005D6AA0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hyperlink r:id="rId8" w:history="1">
        <w:r w:rsidRPr="005D6AA0">
          <w:rPr>
            <w:rFonts w:ascii="Arial" w:hAnsi="Arial" w:cs="Arial"/>
            <w:i/>
            <w:iCs/>
            <w:color w:val="106BBE"/>
            <w:sz w:val="24"/>
            <w:szCs w:val="24"/>
            <w:shd w:val="clear" w:color="auto" w:fill="F0F0F0"/>
          </w:rPr>
          <w:t>См. текст профессионального стандарта в предыдущей редакции</w:t>
        </w:r>
      </w:hyperlink>
    </w:p>
    <w:p w:rsidR="005D6AA0" w:rsidRPr="005D6AA0" w:rsidRDefault="005D6AA0" w:rsidP="005D6AA0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r w:rsidRPr="005D6AA0">
        <w:rPr>
          <w:rFonts w:ascii="Arial" w:hAnsi="Arial" w:cs="Arial"/>
          <w:color w:val="000000"/>
          <w:sz w:val="16"/>
          <w:szCs w:val="16"/>
          <w:shd w:val="clear" w:color="auto" w:fill="F0F0F0"/>
        </w:rPr>
        <w:t>ГАРАНТ:</w:t>
      </w:r>
    </w:p>
    <w:p w:rsidR="005D6AA0" w:rsidRPr="005D6AA0" w:rsidRDefault="005D6AA0" w:rsidP="005D6AA0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5D6AA0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См. </w:t>
      </w:r>
      <w:hyperlink r:id="rId9" w:history="1">
        <w:r w:rsidRPr="005D6AA0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Разъяснения</w:t>
        </w:r>
      </w:hyperlink>
      <w:r w:rsidRPr="005D6AA0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о применении требований к образованию и обучению по должности "учитель", установленных настоящим профессиональным стандартом, направленные </w:t>
      </w:r>
      <w:hyperlink r:id="rId10" w:history="1">
        <w:r w:rsidRPr="005D6AA0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письмом</w:t>
        </w:r>
      </w:hyperlink>
      <w:r w:rsidRPr="005D6AA0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</w:t>
      </w:r>
      <w:proofErr w:type="spellStart"/>
      <w:r w:rsidRPr="005D6AA0">
        <w:rPr>
          <w:rFonts w:ascii="Arial" w:hAnsi="Arial" w:cs="Arial"/>
          <w:color w:val="353842"/>
          <w:sz w:val="24"/>
          <w:szCs w:val="24"/>
          <w:shd w:val="clear" w:color="auto" w:fill="F0F0F0"/>
        </w:rPr>
        <w:t>Минпросвещения</w:t>
      </w:r>
      <w:proofErr w:type="spellEnd"/>
      <w:r w:rsidRPr="005D6AA0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России от 28 марта 2019 г. N ТС-817/08</w:t>
      </w:r>
    </w:p>
    <w:p w:rsidR="005D6AA0" w:rsidRPr="005D6AA0" w:rsidRDefault="005D6AA0" w:rsidP="005D6AA0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5D6AA0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Настоящий профессиональный стандарт </w:t>
      </w:r>
      <w:hyperlink w:anchor="sub_2" w:history="1">
        <w:r w:rsidRPr="005D6AA0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применяется</w:t>
        </w:r>
      </w:hyperlink>
      <w:r w:rsidRPr="005D6AA0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работодателями при формировании кадровой политики и в управлении персоналом, при организации обучения и аттестации работников, заключении трудовых договоров, разработке должностных инструкций и установлении систем оплаты труда с 1 января 2017 г.</w:t>
      </w:r>
    </w:p>
    <w:p w:rsidR="005D6AA0" w:rsidRPr="005D6AA0" w:rsidRDefault="005D6AA0" w:rsidP="005D6AA0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5D6AA0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См. </w:t>
      </w:r>
      <w:hyperlink r:id="rId11" w:history="1">
        <w:r w:rsidRPr="005D6AA0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справку</w:t>
        </w:r>
      </w:hyperlink>
      <w:r w:rsidRPr="005D6AA0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о профессиональных стандартах</w:t>
      </w:r>
    </w:p>
    <w:p w:rsidR="005D6AA0" w:rsidRPr="005D6AA0" w:rsidRDefault="005D6AA0" w:rsidP="005D6AA0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5D6AA0">
        <w:rPr>
          <w:rFonts w:ascii="Arial" w:hAnsi="Arial" w:cs="Arial"/>
          <w:color w:val="353842"/>
          <w:sz w:val="24"/>
          <w:szCs w:val="24"/>
          <w:shd w:val="clear" w:color="auto" w:fill="F0F0F0"/>
        </w:rPr>
        <w:t>См.:</w:t>
      </w:r>
    </w:p>
    <w:p w:rsidR="005D6AA0" w:rsidRPr="005D6AA0" w:rsidRDefault="005D6AA0" w:rsidP="005D6AA0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12" w:history="1">
        <w:r w:rsidRPr="005D6AA0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5D6AA0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учителя (педагогическая деятельность по реализации программ основного и среднего общего образования)</w:t>
      </w:r>
    </w:p>
    <w:p w:rsidR="005D6AA0" w:rsidRPr="005D6AA0" w:rsidRDefault="005D6AA0" w:rsidP="005D6AA0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13" w:history="1">
        <w:r w:rsidRPr="005D6AA0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5D6AA0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учителя (педагогическая деятельность по проектированию и реализации образовательного процесса в образовательных организациях дошкольного, начального общего, основного общего, среднего общего образования)</w:t>
      </w:r>
    </w:p>
    <w:p w:rsidR="005D6AA0" w:rsidRPr="005D6AA0" w:rsidRDefault="005D6AA0" w:rsidP="005D6AA0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14" w:history="1">
        <w:r w:rsidRPr="005D6AA0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5D6AA0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учителя (модуль "Предметное обучение. Русский язык")</w:t>
      </w:r>
    </w:p>
    <w:p w:rsidR="005D6AA0" w:rsidRPr="005D6AA0" w:rsidRDefault="005D6AA0" w:rsidP="005D6AA0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15" w:history="1">
        <w:r w:rsidRPr="005D6AA0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5D6AA0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учителя (модуль "Предметное обучение. Математика")</w:t>
      </w:r>
    </w:p>
    <w:p w:rsidR="005D6AA0" w:rsidRPr="005D6AA0" w:rsidRDefault="005D6AA0" w:rsidP="005D6AA0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16" w:history="1">
        <w:r w:rsidRPr="005D6AA0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5D6AA0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учителя (педагогическая деятельность по реализации программ начального общего образования)</w:t>
      </w:r>
    </w:p>
    <w:p w:rsidR="005D6AA0" w:rsidRPr="005D6AA0" w:rsidRDefault="005D6AA0" w:rsidP="005D6AA0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17" w:history="1">
        <w:r w:rsidRPr="005D6AA0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5D6AA0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воспитателя (педагогическая деятельность по проектированию и реализации образовательного процесса в образовательных организациях дошкольного, начального общего, основного общего, среднего общего образования)</w:t>
      </w:r>
    </w:p>
    <w:p w:rsidR="005D6AA0" w:rsidRPr="005D6AA0" w:rsidRDefault="005D6AA0" w:rsidP="005D6AA0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18" w:history="1">
        <w:r w:rsidRPr="005D6AA0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5D6AA0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воспитателя (педагогическая деятельность по реализации программ дошкольного образования)</w:t>
      </w:r>
    </w:p>
    <w:p w:rsidR="005D6AA0" w:rsidRPr="005D6AA0" w:rsidRDefault="005D6AA0" w:rsidP="005D6AA0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</w:p>
    <w:p w:rsidR="005D6AA0" w:rsidRPr="005D6AA0" w:rsidRDefault="005D6AA0" w:rsidP="005D6AA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5D6AA0">
        <w:rPr>
          <w:rFonts w:ascii="Arial" w:hAnsi="Arial" w:cs="Arial"/>
          <w:b/>
          <w:bCs/>
          <w:color w:val="26282F"/>
          <w:sz w:val="24"/>
          <w:szCs w:val="24"/>
        </w:rPr>
        <w:t>ПРОФЕССИОНАЛЬНЫЙ</w:t>
      </w:r>
      <w:r w:rsidRPr="005D6AA0">
        <w:rPr>
          <w:rFonts w:ascii="Arial" w:hAnsi="Arial" w:cs="Arial"/>
          <w:b/>
          <w:bCs/>
          <w:color w:val="26282F"/>
          <w:sz w:val="24"/>
          <w:szCs w:val="24"/>
        </w:rPr>
        <w:br/>
        <w:t>СТАНДАРТ</w:t>
      </w:r>
    </w:p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6AA0" w:rsidRPr="005D6AA0" w:rsidRDefault="005D6AA0" w:rsidP="005D6AA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5D6AA0">
        <w:rPr>
          <w:rFonts w:ascii="Arial" w:hAnsi="Arial" w:cs="Arial"/>
          <w:b/>
          <w:bCs/>
          <w:color w:val="26282F"/>
          <w:sz w:val="24"/>
          <w:szCs w:val="24"/>
        </w:rPr>
        <w:t>Педагог (педагогическая деятельность в сфере дошкольного,</w:t>
      </w:r>
      <w:r w:rsidRPr="005D6AA0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 начального общего, основного общего, среднего общего образования) (воспитатель, учитель)</w:t>
      </w:r>
      <w:r w:rsidRPr="005D6AA0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(утв. </w:t>
      </w:r>
      <w:hyperlink w:anchor="sub_0" w:history="1">
        <w:r w:rsidRPr="005D6AA0">
          <w:rPr>
            <w:rFonts w:ascii="Arial" w:hAnsi="Arial" w:cs="Arial"/>
            <w:color w:val="106BBE"/>
            <w:sz w:val="24"/>
            <w:szCs w:val="24"/>
          </w:rPr>
          <w:t>приказом</w:t>
        </w:r>
      </w:hyperlink>
      <w:r w:rsidRPr="005D6AA0">
        <w:rPr>
          <w:rFonts w:ascii="Arial" w:hAnsi="Arial" w:cs="Arial"/>
          <w:b/>
          <w:bCs/>
          <w:color w:val="26282F"/>
          <w:sz w:val="24"/>
          <w:szCs w:val="24"/>
        </w:rPr>
        <w:t xml:space="preserve"> Министерства труда и социальной защиты РФ от 18 октября 2013 г. N 544н)</w:t>
      </w:r>
    </w:p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80"/>
        <w:gridCol w:w="2660"/>
        <w:gridCol w:w="280"/>
      </w:tblGrid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72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7280" w:type="dxa"/>
            <w:tcBorders>
              <w:top w:val="nil"/>
              <w:left w:val="nil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номер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6AA0" w:rsidRPr="005D6AA0" w:rsidRDefault="005D6AA0" w:rsidP="005D6AA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4" w:name="sub_1100"/>
      <w:r w:rsidRPr="005D6AA0">
        <w:rPr>
          <w:rFonts w:ascii="Arial" w:hAnsi="Arial" w:cs="Arial"/>
          <w:b/>
          <w:bCs/>
          <w:color w:val="26282F"/>
          <w:sz w:val="24"/>
          <w:szCs w:val="24"/>
        </w:rPr>
        <w:t>I. Общие сведения</w:t>
      </w:r>
    </w:p>
    <w:bookmarkEnd w:id="4"/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00"/>
        <w:gridCol w:w="560"/>
        <w:gridCol w:w="1960"/>
      </w:tblGrid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Дошкольное образование</w:t>
            </w: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Начальное общее образование</w:t>
            </w: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Основное общее образование</w:t>
            </w: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01.001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7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(наименование вида профессиональной деятельности)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</w:tr>
    </w:tbl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D6AA0">
        <w:rPr>
          <w:rFonts w:ascii="Arial" w:hAnsi="Arial" w:cs="Arial"/>
          <w:sz w:val="24"/>
          <w:szCs w:val="24"/>
        </w:rPr>
        <w:t>Основная цель вида профессиональной деятельности:</w:t>
      </w:r>
    </w:p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20"/>
      </w:tblGrid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10220" w:type="dxa"/>
            <w:tcBorders>
              <w:top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Оказание образовательных услуг по основным общеобразовательным программам образовательными организациями (организациями, осуществляющими обучение)</w:t>
            </w:r>
          </w:p>
        </w:tc>
      </w:tr>
    </w:tbl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D6AA0">
        <w:rPr>
          <w:rFonts w:ascii="Arial" w:hAnsi="Arial" w:cs="Arial"/>
          <w:sz w:val="24"/>
          <w:szCs w:val="24"/>
        </w:rPr>
        <w:t>Группа занятий:</w:t>
      </w:r>
    </w:p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0"/>
        <w:gridCol w:w="3360"/>
        <w:gridCol w:w="1400"/>
        <w:gridCol w:w="3780"/>
      </w:tblGrid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1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" w:history="1">
              <w:r w:rsidRPr="005D6AA0">
                <w:rPr>
                  <w:rFonts w:ascii="Arial" w:hAnsi="Arial" w:cs="Arial"/>
                  <w:color w:val="106BBE"/>
                  <w:sz w:val="24"/>
                  <w:szCs w:val="24"/>
                </w:rPr>
                <w:t>2320</w:t>
              </w:r>
            </w:hyperlink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Преподаватели в средней школе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" w:history="1">
              <w:r w:rsidRPr="005D6AA0">
                <w:rPr>
                  <w:rFonts w:ascii="Arial" w:hAnsi="Arial" w:cs="Arial"/>
                  <w:color w:val="106BBE"/>
                  <w:sz w:val="24"/>
                  <w:szCs w:val="24"/>
                </w:rPr>
                <w:t>3320</w:t>
              </w:r>
            </w:hyperlink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Персонал дошкольного воспитания и образования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1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1" w:history="1">
              <w:r w:rsidRPr="005D6AA0">
                <w:rPr>
                  <w:rFonts w:ascii="Arial" w:hAnsi="Arial" w:cs="Arial"/>
                  <w:color w:val="106BBE"/>
                  <w:sz w:val="24"/>
                  <w:szCs w:val="24"/>
                </w:rPr>
                <w:t>2340</w:t>
              </w:r>
            </w:hyperlink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Преподаватели в системе специального образования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2" w:history="1">
              <w:r w:rsidRPr="005D6AA0">
                <w:rPr>
                  <w:rFonts w:ascii="Arial" w:hAnsi="Arial" w:cs="Arial"/>
                  <w:color w:val="106BBE"/>
                  <w:sz w:val="24"/>
                  <w:szCs w:val="24"/>
                </w:rPr>
                <w:t>3330</w:t>
              </w:r>
            </w:hyperlink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Преподавательский персонал специального обучения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1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3" w:history="1">
              <w:r w:rsidRPr="005D6AA0">
                <w:rPr>
                  <w:rFonts w:ascii="Arial" w:hAnsi="Arial" w:cs="Arial"/>
                  <w:color w:val="106BBE"/>
                  <w:sz w:val="24"/>
                  <w:szCs w:val="24"/>
                </w:rPr>
                <w:t>3310</w:t>
              </w:r>
            </w:hyperlink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Преподавательский персонал начального образования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 xml:space="preserve">(код </w:t>
            </w:r>
            <w:hyperlink r:id="rId24" w:history="1">
              <w:r w:rsidRPr="005D6AA0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  <w:hyperlink w:anchor="sub_1111" w:history="1">
              <w:r w:rsidRPr="005D6AA0">
                <w:rPr>
                  <w:rFonts w:ascii="Arial" w:hAnsi="Arial" w:cs="Arial"/>
                  <w:color w:val="106BBE"/>
                  <w:sz w:val="24"/>
                  <w:szCs w:val="24"/>
                </w:rPr>
                <w:t>*(1)</w:t>
              </w:r>
            </w:hyperlink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(наименование)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 xml:space="preserve">(код </w:t>
            </w:r>
            <w:hyperlink r:id="rId25" w:history="1">
              <w:r w:rsidRPr="005D6AA0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  <w:r w:rsidRPr="005D6AA0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(наименование)</w:t>
            </w:r>
          </w:p>
        </w:tc>
      </w:tr>
    </w:tbl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D6AA0">
        <w:rPr>
          <w:rFonts w:ascii="Arial" w:hAnsi="Arial" w:cs="Arial"/>
          <w:sz w:val="24"/>
          <w:szCs w:val="24"/>
        </w:rPr>
        <w:t>Отнесение к видам экономической деятельности:</w:t>
      </w:r>
    </w:p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0"/>
        <w:gridCol w:w="8260"/>
      </w:tblGrid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1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6" w:history="1">
              <w:r w:rsidRPr="005D6AA0">
                <w:rPr>
                  <w:rFonts w:ascii="Arial" w:hAnsi="Arial" w:cs="Arial"/>
                  <w:color w:val="106BBE"/>
                  <w:sz w:val="24"/>
                  <w:szCs w:val="24"/>
                </w:rPr>
                <w:t>80.10.1.</w:t>
              </w:r>
            </w:hyperlink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Услуги в области дошкольного и начального общего образования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1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7" w:history="1">
              <w:r w:rsidRPr="005D6AA0">
                <w:rPr>
                  <w:rFonts w:ascii="Arial" w:hAnsi="Arial" w:cs="Arial"/>
                  <w:color w:val="106BBE"/>
                  <w:sz w:val="24"/>
                  <w:szCs w:val="24"/>
                </w:rPr>
                <w:t>80.21.1.</w:t>
              </w:r>
            </w:hyperlink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Услуги в области основного общего и среднего (полного) общего образования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 xml:space="preserve">(код </w:t>
            </w:r>
            <w:hyperlink r:id="rId28" w:history="1">
              <w:r w:rsidRPr="005D6AA0">
                <w:rPr>
                  <w:rFonts w:ascii="Arial" w:hAnsi="Arial" w:cs="Arial"/>
                  <w:color w:val="106BBE"/>
                  <w:sz w:val="24"/>
                  <w:szCs w:val="24"/>
                </w:rPr>
                <w:t>ОКВЭД</w:t>
              </w:r>
            </w:hyperlink>
            <w:hyperlink w:anchor="sub_2222" w:history="1">
              <w:r w:rsidRPr="005D6AA0">
                <w:rPr>
                  <w:rFonts w:ascii="Arial" w:hAnsi="Arial" w:cs="Arial"/>
                  <w:color w:val="106BBE"/>
                  <w:sz w:val="24"/>
                  <w:szCs w:val="24"/>
                </w:rPr>
                <w:t>*(2)</w:t>
              </w:r>
            </w:hyperlink>
          </w:p>
        </w:tc>
        <w:tc>
          <w:tcPr>
            <w:tcW w:w="8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(наименование вида экономической деятельности)</w:t>
            </w:r>
          </w:p>
        </w:tc>
      </w:tr>
    </w:tbl>
    <w:p w:rsidR="005D6AA0" w:rsidRPr="005D6AA0" w:rsidRDefault="005D6AA0" w:rsidP="005D6AA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5" w:name="sub_1200"/>
      <w:r w:rsidRPr="005D6AA0">
        <w:rPr>
          <w:rFonts w:ascii="Arial" w:hAnsi="Arial" w:cs="Arial"/>
          <w:b/>
          <w:bCs/>
          <w:color w:val="26282F"/>
          <w:sz w:val="24"/>
          <w:szCs w:val="24"/>
        </w:rPr>
        <w:t>II. Описание трудовых функций, входящих в профессиональный стандарт (функциональная карта вида профессиональной деятельности)</w:t>
      </w:r>
    </w:p>
    <w:bookmarkEnd w:id="5"/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3920"/>
        <w:gridCol w:w="2660"/>
        <w:gridCol w:w="3500"/>
        <w:gridCol w:w="1540"/>
        <w:gridCol w:w="2800"/>
      </w:tblGrid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74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7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Трудовые функции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3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Педагогическая деятельность по проектированию и реализации образовательного процесса в образовательных организациях дошкольного, начального общего, основного общего, среднего общего образования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Общепедагогическая функция. Обучение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А/01.6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Воспитательная деятельность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А/02.6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Развивающая деятельность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А/03.6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3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Педагогическая деятельность по проектированию и реализации основных общеобразовательных программ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5-6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Педагогическая деятельность по реализации программ дошкольного образования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В/01.5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Педагогическая деятельность по реализации программ начального общего образования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В/02.6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Педагогическая деятельность по реализации программ основного и среднего общего образования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В/03.6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Модуль "Предметное обучение. Математика"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В/04.6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Модуль "Предметное обучение. Русский язык"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В/05.6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6AA0" w:rsidRPr="005D6AA0" w:rsidRDefault="005D6AA0" w:rsidP="005D6AA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6" w:name="sub_1300"/>
      <w:r w:rsidRPr="005D6AA0">
        <w:rPr>
          <w:rFonts w:ascii="Arial" w:hAnsi="Arial" w:cs="Arial"/>
          <w:b/>
          <w:bCs/>
          <w:color w:val="26282F"/>
          <w:sz w:val="24"/>
          <w:szCs w:val="24"/>
        </w:rPr>
        <w:t>III. Характеристика обобщенных трудовых функций</w:t>
      </w:r>
    </w:p>
    <w:bookmarkEnd w:id="6"/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7" w:name="sub_1301"/>
      <w:r w:rsidRPr="005D6AA0">
        <w:rPr>
          <w:rFonts w:ascii="Arial" w:hAnsi="Arial" w:cs="Arial"/>
          <w:sz w:val="24"/>
          <w:szCs w:val="24"/>
        </w:rPr>
        <w:t>3.1. Обобщенная трудовая функция</w:t>
      </w:r>
    </w:p>
    <w:bookmarkEnd w:id="7"/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0"/>
        <w:gridCol w:w="6300"/>
        <w:gridCol w:w="980"/>
        <w:gridCol w:w="980"/>
        <w:gridCol w:w="2660"/>
        <w:gridCol w:w="1120"/>
      </w:tblGrid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Педагогическая деятельность по проектированию и реализации образовательного процесса в образовательных организациях дошкольного, начального общего, основного общего, среднего общего образования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00"/>
        <w:gridCol w:w="1820"/>
        <w:gridCol w:w="980"/>
        <w:gridCol w:w="2520"/>
        <w:gridCol w:w="2100"/>
        <w:gridCol w:w="4340"/>
      </w:tblGrid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5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Регистрационный номер</w:t>
            </w: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50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434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0"/>
        <w:gridCol w:w="11340"/>
      </w:tblGrid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Возможные</w:t>
            </w: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наименования</w:t>
            </w: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должностей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Учитель</w:t>
            </w: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Воспитатель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8" w:name="sub_1311"/>
            <w:r w:rsidRPr="005D6AA0">
              <w:rPr>
                <w:rFonts w:ascii="Arial" w:hAnsi="Arial" w:cs="Arial"/>
                <w:sz w:val="24"/>
                <w:szCs w:val="24"/>
              </w:rPr>
              <w:t>Требования к образованию и обучению</w:t>
            </w:r>
            <w:bookmarkEnd w:id="8"/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Учитель: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"Образование и педагогические науки" или в области, соответствующей преподаваемому предмету, либо высшее образование или среднее профессиональное образование и дополнительное профессиональное образование по направлению деятельности в образовательной организации;</w:t>
            </w: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Воспитатель: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"Образование и педагогические науки" либо высшее образование или среднее профессиональное образование и дополнительное профессиональное образование по направлению деятельности в образовательной организации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Требования к опыту практической работы не предъявляются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К педагогической деятельности не допускаются лица: лишенные права заниматься педагогической деятельностью в соответствии с вступившим в законную силу приговором суда;</w:t>
            </w: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имеющие или имевшие судимость за преступления, состав и виды которых установлены законодательством Российской Федерации;</w:t>
            </w: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признанные недееспособными в установленном федеральным законом порядке;</w:t>
            </w: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имеющие заболевания, предусмотренные установленным перечнем</w:t>
            </w:r>
          </w:p>
        </w:tc>
      </w:tr>
    </w:tbl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D6AA0">
        <w:rPr>
          <w:rFonts w:ascii="Arial" w:hAnsi="Arial" w:cs="Arial"/>
          <w:sz w:val="24"/>
          <w:szCs w:val="24"/>
        </w:rPr>
        <w:t>Дополнительные характеристики</w:t>
      </w:r>
    </w:p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60"/>
        <w:gridCol w:w="2100"/>
        <w:gridCol w:w="8400"/>
      </w:tblGrid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7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9" w:history="1">
              <w:r w:rsidRPr="005D6AA0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0" w:history="1">
              <w:r w:rsidRPr="005D6AA0">
                <w:rPr>
                  <w:rFonts w:ascii="Arial" w:hAnsi="Arial" w:cs="Arial"/>
                  <w:color w:val="106BBE"/>
                  <w:sz w:val="24"/>
                  <w:szCs w:val="24"/>
                </w:rPr>
                <w:t>2320</w:t>
              </w:r>
            </w:hyperlink>
          </w:p>
        </w:tc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Преподаватели в средней школе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7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1" w:history="1">
              <w:r w:rsidRPr="005D6AA0">
                <w:rPr>
                  <w:rFonts w:ascii="Arial" w:hAnsi="Arial" w:cs="Arial"/>
                  <w:color w:val="106BBE"/>
                  <w:sz w:val="24"/>
                  <w:szCs w:val="24"/>
                </w:rPr>
                <w:t>2340</w:t>
              </w:r>
            </w:hyperlink>
          </w:p>
        </w:tc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Преподаватели в системе специального образования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7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2" w:history="1">
              <w:r w:rsidRPr="005D6AA0">
                <w:rPr>
                  <w:rFonts w:ascii="Arial" w:hAnsi="Arial" w:cs="Arial"/>
                  <w:color w:val="106BBE"/>
                  <w:sz w:val="24"/>
                  <w:szCs w:val="24"/>
                </w:rPr>
                <w:t>3310</w:t>
              </w:r>
            </w:hyperlink>
          </w:p>
        </w:tc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Преподавательский персонал начального образования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7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3" w:history="1">
              <w:r w:rsidRPr="005D6AA0">
                <w:rPr>
                  <w:rFonts w:ascii="Arial" w:hAnsi="Arial" w:cs="Arial"/>
                  <w:color w:val="106BBE"/>
                  <w:sz w:val="24"/>
                  <w:szCs w:val="24"/>
                </w:rPr>
                <w:t>3320</w:t>
              </w:r>
            </w:hyperlink>
          </w:p>
        </w:tc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Персонал дошкольного воспитания и образования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7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4" w:history="1">
              <w:r w:rsidRPr="005D6AA0">
                <w:rPr>
                  <w:rFonts w:ascii="Arial" w:hAnsi="Arial" w:cs="Arial"/>
                  <w:color w:val="106BBE"/>
                  <w:sz w:val="24"/>
                  <w:szCs w:val="24"/>
                </w:rPr>
                <w:t>3330</w:t>
              </w:r>
            </w:hyperlink>
          </w:p>
        </w:tc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Преподавательский персонал специального обучения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5" w:history="1">
              <w:r w:rsidRPr="005D6AA0">
                <w:rPr>
                  <w:rFonts w:ascii="Arial" w:hAnsi="Arial" w:cs="Arial"/>
                  <w:color w:val="106BBE"/>
                  <w:sz w:val="24"/>
                  <w:szCs w:val="24"/>
                </w:rPr>
                <w:t>ЕКС</w:t>
              </w:r>
            </w:hyperlink>
            <w:hyperlink w:anchor="sub_3333" w:history="1">
              <w:r w:rsidRPr="005D6AA0">
                <w:rPr>
                  <w:rFonts w:ascii="Arial" w:hAnsi="Arial" w:cs="Arial"/>
                  <w:color w:val="106BBE"/>
                  <w:sz w:val="24"/>
                  <w:szCs w:val="24"/>
                </w:rPr>
                <w:t>*(3)</w:t>
              </w:r>
            </w:hyperlink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6" w:history="1">
              <w:r w:rsidRPr="005D6AA0">
                <w:rPr>
                  <w:rFonts w:ascii="Arial" w:hAnsi="Arial" w:cs="Arial"/>
                  <w:color w:val="106BBE"/>
                  <w:sz w:val="24"/>
                  <w:szCs w:val="24"/>
                </w:rPr>
                <w:t>Учитель</w:t>
              </w:r>
            </w:hyperlink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7" w:history="1">
              <w:r w:rsidRPr="005D6AA0">
                <w:rPr>
                  <w:rFonts w:ascii="Arial" w:hAnsi="Arial" w:cs="Arial"/>
                  <w:color w:val="106BBE"/>
                  <w:sz w:val="24"/>
                  <w:szCs w:val="24"/>
                </w:rPr>
                <w:t>Воспитатель</w:t>
              </w:r>
            </w:hyperlink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8" w:history="1">
              <w:r w:rsidRPr="005D6AA0">
                <w:rPr>
                  <w:rFonts w:ascii="Arial" w:hAnsi="Arial" w:cs="Arial"/>
                  <w:color w:val="106BBE"/>
                  <w:sz w:val="24"/>
                  <w:szCs w:val="24"/>
                </w:rPr>
                <w:t>ОКСО</w:t>
              </w:r>
            </w:hyperlink>
            <w:hyperlink w:anchor="sub_4444" w:history="1">
              <w:r w:rsidRPr="005D6AA0">
                <w:rPr>
                  <w:rFonts w:ascii="Arial" w:hAnsi="Arial" w:cs="Arial"/>
                  <w:color w:val="106BBE"/>
                  <w:sz w:val="24"/>
                  <w:szCs w:val="24"/>
                </w:rPr>
                <w:t>*(4)</w:t>
              </w:r>
            </w:hyperlink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9" w:history="1">
              <w:r w:rsidRPr="005D6AA0">
                <w:rPr>
                  <w:rFonts w:ascii="Arial" w:hAnsi="Arial" w:cs="Arial"/>
                  <w:color w:val="106BBE"/>
                  <w:sz w:val="24"/>
                  <w:szCs w:val="24"/>
                </w:rPr>
                <w:t>050000</w:t>
              </w:r>
            </w:hyperlink>
          </w:p>
        </w:tc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Образование и педагогика</w:t>
            </w:r>
          </w:p>
        </w:tc>
      </w:tr>
    </w:tbl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9" w:name="sub_13011"/>
      <w:r w:rsidRPr="005D6AA0">
        <w:rPr>
          <w:rFonts w:ascii="Arial" w:hAnsi="Arial" w:cs="Arial"/>
          <w:sz w:val="24"/>
          <w:szCs w:val="24"/>
        </w:rPr>
        <w:t>3.1.1. Трудовая функция</w:t>
      </w:r>
    </w:p>
    <w:bookmarkEnd w:id="9"/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0"/>
        <w:gridCol w:w="4620"/>
        <w:gridCol w:w="980"/>
        <w:gridCol w:w="1540"/>
        <w:gridCol w:w="2660"/>
        <w:gridCol w:w="2380"/>
      </w:tblGrid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Общепедагогическая функция. Обучение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А/01.6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0"/>
        <w:gridCol w:w="420"/>
        <w:gridCol w:w="1820"/>
        <w:gridCol w:w="980"/>
        <w:gridCol w:w="2520"/>
        <w:gridCol w:w="2100"/>
        <w:gridCol w:w="4340"/>
      </w:tblGrid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500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50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50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434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0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12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Разработка и реализация программ учебных дисциплин в рамках основной общеобразовательной программы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0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Осуществление профессиональной деятельности в соответствии с требованиями федеральных государственных образовательных стандартов дошкольного, начального общего, основного общего, среднего общего образования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0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Участие в разработке и реализации программы развития образовательной организации в целях создания безопасной и комфортной образовательной среды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0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Планирование и проведение учебных занятий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0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Систематический анализ эффективности учебных занятий и подходов к обучению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0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Организация, осуществление контроля и оценки учебных достижений, текущих и итоговых результатов освоения основной образовательной программы обучающимися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0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Формирование универсальных учебных действий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0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Формирование навыков, связанных с информационно-коммуникационными технологиями (далее - ИКТ)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0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Формирование мотивации к обучению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0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Объективная оценка знаний обучающихся на основе тестирования и других методов контроля в соответствии с реальными учебными возможностями детей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0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12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Владеть формами и методами обучения, в том числе выходящими за рамки учебных занятий: проектная деятельность, лабораторные эксперименты, полевая практика и т.п.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0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Объективно оценивать знания обучающихся на основе тестирования и других методов контроля в соответствии с реальными учебными возможностями детей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0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Разрабатывать (осваивать) и применять современные психолого-педагогические технологии, основанные на знании законов развития личности и поведения в реальной и виртуальной среде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0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Использовать и апробировать специальные подходы к обучению в целях включения в образовательный процесс всех обучающихся, в том числе с особыми потребностями в образовании: обучающихся, проявивших выдающиеся способности; обучающихся, для которых русский язык не является родным; обучающихся с ограниченными возможностями здоровья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0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Владеть ИКТ-компетентностями:</w:t>
            </w: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D6AA0">
              <w:rPr>
                <w:rFonts w:ascii="Arial" w:hAnsi="Arial" w:cs="Arial"/>
                <w:sz w:val="24"/>
                <w:szCs w:val="24"/>
              </w:rPr>
              <w:t>общепользовательская</w:t>
            </w:r>
            <w:proofErr w:type="spellEnd"/>
            <w:r w:rsidRPr="005D6AA0">
              <w:rPr>
                <w:rFonts w:ascii="Arial" w:hAnsi="Arial" w:cs="Arial"/>
                <w:sz w:val="24"/>
                <w:szCs w:val="24"/>
              </w:rPr>
              <w:t xml:space="preserve"> ИКТ-компетентность;</w:t>
            </w: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общепедагогическая ИКТ-компетентность;</w:t>
            </w: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предметно-педагогическая ИКТ-компетентность (отражающая профессиональную ИКТ-компетентность соответствующей области человеческой деятельности)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0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Организовывать различные виды внеурочной деятельности: игровую, учебно-исследовательскую, художественно-продуктивную, культурно-досуговую с учетом возможностей образовательной организации, места жительства и историко-культурного своеобразия региона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0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12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Преподаваемый предмет в пределах требований федеральных государственных образовательных стандартов и основной общеобразовательной программы, его истории и места в мировой культуре и науке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0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История, теория, закономерности и принципы построения и функционирования образовательных систем, роль и место образования в жизни личности и общества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0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Основные закономерности возрастного развития, стадии и кризисы развития, социализация личности, индикаторы индивидуальных особенностей траекторий жизни, их возможные девиации, а также основы их психодиагностики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0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proofErr w:type="spellStart"/>
            <w:r w:rsidRPr="005D6AA0">
              <w:rPr>
                <w:rFonts w:ascii="Arial" w:hAnsi="Arial" w:cs="Arial"/>
                <w:sz w:val="24"/>
                <w:szCs w:val="24"/>
              </w:rPr>
              <w:t>психодидактики</w:t>
            </w:r>
            <w:proofErr w:type="spellEnd"/>
            <w:r w:rsidRPr="005D6AA0">
              <w:rPr>
                <w:rFonts w:ascii="Arial" w:hAnsi="Arial" w:cs="Arial"/>
                <w:sz w:val="24"/>
                <w:szCs w:val="24"/>
              </w:rPr>
              <w:t>, поликультурного образования, закономерностей поведения в социальных сетях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0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Пути достижения образовательных результатов и способы оценки результатов обучения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0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 xml:space="preserve">Основы методики преподавания, основные принципы </w:t>
            </w:r>
            <w:proofErr w:type="spellStart"/>
            <w:r w:rsidRPr="005D6AA0">
              <w:rPr>
                <w:rFonts w:ascii="Arial" w:hAnsi="Arial" w:cs="Arial"/>
                <w:sz w:val="24"/>
                <w:szCs w:val="24"/>
              </w:rPr>
              <w:t>деятельностного</w:t>
            </w:r>
            <w:proofErr w:type="spellEnd"/>
            <w:r w:rsidRPr="005D6AA0">
              <w:rPr>
                <w:rFonts w:ascii="Arial" w:hAnsi="Arial" w:cs="Arial"/>
                <w:sz w:val="24"/>
                <w:szCs w:val="24"/>
              </w:rPr>
              <w:t xml:space="preserve"> подхода, виды и приемы современных педагогических технологий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0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Рабочая программа и методика обучения по данному предмету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0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 xml:space="preserve">Приоритетные направления развития образовательной системы Российской Федерации, законов и иных нормативных правовых актов, регламентирующих образовательную деятельность в Российской Федерации, нормативных документов по вопросам обучения и воспитания детей и молодежи, федеральных государственных образовательных стандартов дошкольного, начального общего, основного общего, среднего общего образования, </w:t>
            </w:r>
            <w:hyperlink r:id="rId40" w:history="1">
              <w:r w:rsidRPr="005D6AA0">
                <w:rPr>
                  <w:rFonts w:ascii="Arial" w:hAnsi="Arial" w:cs="Arial"/>
                  <w:color w:val="106BBE"/>
                  <w:sz w:val="24"/>
                  <w:szCs w:val="24"/>
                </w:rPr>
                <w:t>законодательства</w:t>
              </w:r>
            </w:hyperlink>
            <w:r w:rsidRPr="005D6AA0">
              <w:rPr>
                <w:rFonts w:ascii="Arial" w:hAnsi="Arial" w:cs="Arial"/>
                <w:sz w:val="24"/>
                <w:szCs w:val="24"/>
              </w:rPr>
              <w:t xml:space="preserve"> о правах ребенка, </w:t>
            </w:r>
            <w:hyperlink r:id="rId41" w:history="1">
              <w:r w:rsidRPr="005D6AA0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трудового законодательства</w:t>
              </w:r>
            </w:hyperlink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0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Нормативные документы по вопросам обучения и воспитания детей и молодежи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0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2" w:history="1">
              <w:r w:rsidRPr="005D6AA0">
                <w:rPr>
                  <w:rFonts w:ascii="Arial" w:hAnsi="Arial" w:cs="Arial"/>
                  <w:color w:val="106BBE"/>
                  <w:sz w:val="24"/>
                  <w:szCs w:val="24"/>
                </w:rPr>
                <w:t>Конвенция</w:t>
              </w:r>
            </w:hyperlink>
            <w:r w:rsidRPr="005D6AA0">
              <w:rPr>
                <w:rFonts w:ascii="Arial" w:hAnsi="Arial" w:cs="Arial"/>
                <w:sz w:val="24"/>
                <w:szCs w:val="24"/>
              </w:rPr>
              <w:t xml:space="preserve"> о правах ребенка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0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3" w:history="1">
              <w:r w:rsidRPr="005D6AA0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Трудовое законодательство</w:t>
              </w:r>
            </w:hyperlink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12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Соблюдение правовых, нравственных и этических норм, требований профессиональной этики</w:t>
            </w:r>
          </w:p>
        </w:tc>
      </w:tr>
    </w:tbl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0" w:name="sub_13012"/>
      <w:r w:rsidRPr="005D6AA0">
        <w:rPr>
          <w:rFonts w:ascii="Arial" w:hAnsi="Arial" w:cs="Arial"/>
          <w:sz w:val="24"/>
          <w:szCs w:val="24"/>
        </w:rPr>
        <w:t>3.1.2. Трудовая функция</w:t>
      </w:r>
    </w:p>
    <w:bookmarkEnd w:id="10"/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0"/>
        <w:gridCol w:w="6300"/>
        <w:gridCol w:w="980"/>
        <w:gridCol w:w="1540"/>
        <w:gridCol w:w="2660"/>
        <w:gridCol w:w="840"/>
      </w:tblGrid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29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Воспитательная деятельность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А/02.6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00"/>
        <w:gridCol w:w="280"/>
        <w:gridCol w:w="1540"/>
        <w:gridCol w:w="980"/>
        <w:gridCol w:w="2520"/>
        <w:gridCol w:w="2100"/>
        <w:gridCol w:w="4340"/>
      </w:tblGrid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5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434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Регулирование поведения обучающихся для обеспечения безопасной образовательной среды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Реализация современных, в том числе интерактивных, форм и методов воспитательной работы, используя их как на занятии, так и во внеурочной деятельности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Постановка воспитательных целей, способствующих развитию обучающихся, независимо от их способностей и характера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Определение и принятие четких правил поведения обучающимися в соответствии с уставом образовательной организации и правилами внутреннего распорядка образовательной организации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Проектирование и реализация воспитательных программ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Реализация воспитательных возможностей различных видов деятельности ребенка (учебной, игровой, трудовой, спортивной, художественной и т.д.)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Проектирование ситуаций и событий, развивающих эмоционально-ценностную сферу ребенка (культуру переживаний и ценностные ориентации ребенка)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Помощь и поддержка в организации деятельности ученических органов самоуправления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Создание, поддержание уклада, атмосферы и традиций жизни образовательной организации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Развитие у обучающихся познавательной активности, самостоятельности, инициативы, творческих способностей, формирование гражданской позиции, способности к труду и жизни в условиях современного мира, формирование у обучающихся культуры здорового и безопасного образа жизни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Формирование толерантности и навыков поведения в изменяющейся поликультурной среде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Использование конструктивных воспитательных усилий родителей (законных представителей) обучающихся, помощь семье в решении вопросов воспитания ребенка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Строить воспитательную деятельность с учетом культурных различий детей, половозрастных и индивидуальных особенностей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Общаться с детьми, признавать их достоинство, понимая и принимая их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Создавать в учебных группах (классе, кружке, секции и т.п.) разновозрастные детско-взрослые общности обучающихся, их родителей (законных представителей) и педагогических работников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Управлять учебными группами с целью вовлечения обучающихся в процесс обучения и воспитания, мотивируя их учебно-познавательную деятельность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Анализировать реальное состояние дел в учебной группе, поддерживать в детском коллективе деловую, дружелюбную атмосферу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Защищать достоинство и интересы обучающихся, помогать детям, оказавшимся в конфликтной ситуации и/или неблагоприятных условиях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Находить ценностный аспект учебного знания и информации обеспечивать его понимание и переживание обучающимися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Владеть методами организации экскурсий, походов и экспедиций и т.п.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Сотрудничать с другими педагогическими работниками и другими специалистами в решении воспитательных задач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lastRenderedPageBreak/>
              <w:t>Необходимые знания</w:t>
            </w: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hyperlink r:id="rId44" w:history="1">
              <w:r w:rsidRPr="005D6AA0">
                <w:rPr>
                  <w:rFonts w:ascii="Arial" w:hAnsi="Arial" w:cs="Arial"/>
                  <w:color w:val="106BBE"/>
                  <w:sz w:val="24"/>
                  <w:szCs w:val="24"/>
                </w:rPr>
                <w:t>законодательства</w:t>
              </w:r>
            </w:hyperlink>
            <w:r w:rsidRPr="005D6AA0">
              <w:rPr>
                <w:rFonts w:ascii="Arial" w:hAnsi="Arial" w:cs="Arial"/>
                <w:sz w:val="24"/>
                <w:szCs w:val="24"/>
              </w:rPr>
              <w:t xml:space="preserve"> о правах ребенка, законы в сфере образования и федеральные государственные образовательные стандарты общего образования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История, теория, закономерности и принципы построения и функционирования образовательных (педагогических) систем, роль и место образования в жизни личности и общества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proofErr w:type="spellStart"/>
            <w:r w:rsidRPr="005D6AA0">
              <w:rPr>
                <w:rFonts w:ascii="Arial" w:hAnsi="Arial" w:cs="Arial"/>
                <w:sz w:val="24"/>
                <w:szCs w:val="24"/>
              </w:rPr>
              <w:t>психодидактики</w:t>
            </w:r>
            <w:proofErr w:type="spellEnd"/>
            <w:r w:rsidRPr="005D6AA0">
              <w:rPr>
                <w:rFonts w:ascii="Arial" w:hAnsi="Arial" w:cs="Arial"/>
                <w:sz w:val="24"/>
                <w:szCs w:val="24"/>
              </w:rPr>
              <w:t>, поликультурного образования, закономерностей поведения в социальных сетях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Основные закономерности возрастного развития, стадии и кризисы развития и социализации личности, индикаторы и индивидуальные особенности траекторий жизни и их возможные девиации, приемы их диагностики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Научное представление о результатах образования, путях их достижения и способах оценки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 xml:space="preserve">Основы методики воспитательной работы, основные принципы </w:t>
            </w:r>
            <w:proofErr w:type="spellStart"/>
            <w:r w:rsidRPr="005D6AA0">
              <w:rPr>
                <w:rFonts w:ascii="Arial" w:hAnsi="Arial" w:cs="Arial"/>
                <w:sz w:val="24"/>
                <w:szCs w:val="24"/>
              </w:rPr>
              <w:t>деятельностного</w:t>
            </w:r>
            <w:proofErr w:type="spellEnd"/>
            <w:r w:rsidRPr="005D6AA0">
              <w:rPr>
                <w:rFonts w:ascii="Arial" w:hAnsi="Arial" w:cs="Arial"/>
                <w:sz w:val="24"/>
                <w:szCs w:val="24"/>
              </w:rPr>
              <w:t xml:space="preserve"> подхода, виды и приемы современных педагогических технологий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Нормативные правовые, руководящие и инструктивные документы, регулирующие организацию и проведение мероприятий за пределами территории образовательной организации (экскурсий, походов и экспедиций)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Соблюдение правовых, нравственных и этических норм, требований профессиональной этики</w:t>
            </w:r>
          </w:p>
        </w:tc>
      </w:tr>
    </w:tbl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1" w:name="sub_13013"/>
      <w:r w:rsidRPr="005D6AA0">
        <w:rPr>
          <w:rFonts w:ascii="Arial" w:hAnsi="Arial" w:cs="Arial"/>
          <w:sz w:val="24"/>
          <w:szCs w:val="24"/>
        </w:rPr>
        <w:t>3.1.3. Трудовая функция</w:t>
      </w:r>
    </w:p>
    <w:bookmarkEnd w:id="11"/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0"/>
        <w:gridCol w:w="6020"/>
        <w:gridCol w:w="1120"/>
        <w:gridCol w:w="1540"/>
        <w:gridCol w:w="2660"/>
        <w:gridCol w:w="980"/>
      </w:tblGrid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29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Развивающая деятельность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А/03.6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(подуровень) квалификации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00"/>
        <w:gridCol w:w="280"/>
        <w:gridCol w:w="1540"/>
        <w:gridCol w:w="980"/>
        <w:gridCol w:w="2520"/>
        <w:gridCol w:w="2100"/>
        <w:gridCol w:w="4340"/>
      </w:tblGrid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5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434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Выявление в ходе наблюдения поведенческих и личностных проблем обучающихся, связанных с особенностями их развития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Оценка параметров и проектирование психологически безопасной и комфортной образовательной среды, разработка программ профилактики различных форм насилия в школе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Применение инструментария и методов диагностики и оценки показателей уровня и динамики развития ребенка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Освоение и применение психолого-педагогических технологий (в том числе инклюзивных), необходимых для адресной работы с различными контингентами учащихся: одаренные дети, социально уязвимые дети, дети, попавшие в трудные жизненные ситуации, дети-мигранты, дети-сироты, дети с особыми образовательными потребностями (</w:t>
            </w:r>
            <w:proofErr w:type="spellStart"/>
            <w:r w:rsidRPr="005D6AA0">
              <w:rPr>
                <w:rFonts w:ascii="Arial" w:hAnsi="Arial" w:cs="Arial"/>
                <w:sz w:val="24"/>
                <w:szCs w:val="24"/>
              </w:rPr>
              <w:t>аутисты</w:t>
            </w:r>
            <w:proofErr w:type="spellEnd"/>
            <w:r w:rsidRPr="005D6AA0">
              <w:rPr>
                <w:rFonts w:ascii="Arial" w:hAnsi="Arial" w:cs="Arial"/>
                <w:sz w:val="24"/>
                <w:szCs w:val="24"/>
              </w:rPr>
              <w:t xml:space="preserve">, дети с синдромом дефицита внимания и </w:t>
            </w:r>
            <w:proofErr w:type="spellStart"/>
            <w:r w:rsidRPr="005D6AA0">
              <w:rPr>
                <w:rFonts w:ascii="Arial" w:hAnsi="Arial" w:cs="Arial"/>
                <w:sz w:val="24"/>
                <w:szCs w:val="24"/>
              </w:rPr>
              <w:t>гиперактивностью</w:t>
            </w:r>
            <w:proofErr w:type="spellEnd"/>
            <w:r w:rsidRPr="005D6AA0">
              <w:rPr>
                <w:rFonts w:ascii="Arial" w:hAnsi="Arial" w:cs="Arial"/>
                <w:sz w:val="24"/>
                <w:szCs w:val="24"/>
              </w:rPr>
              <w:t xml:space="preserve"> и др.), дети с ограниченными возможностями здоровья, дети с девиациями поведения, дети с зависимостью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Оказание адресной помощи обучающимся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Взаимодействие с другими специалистами в рамках психолого-медико-педагогического консилиума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Разработка (совместно с другими специалистами) и реализация совместно с родителями (законными представителями) программ индивидуального развития ребенка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Освоение и адекватное применение специальных технологий и методов, позволяющих проводить коррекционно-развивающую работу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Развитие у обучающихся познавательной активности, самостоятельности, инициативы, творческих способностей, формирование гражданской позиции, способности к труду и жизни в условиях современного мира, формирование у обучающихся культуры здорового и безопасного образа жизни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 xml:space="preserve">Формирование и реализация программ развития универсальных учебных действий, образцов и ценностей социального поведения, навыков поведения в мире виртуальной реальности и </w:t>
            </w:r>
            <w:r w:rsidRPr="005D6AA0">
              <w:rPr>
                <w:rFonts w:ascii="Arial" w:hAnsi="Arial" w:cs="Arial"/>
                <w:sz w:val="24"/>
                <w:szCs w:val="24"/>
              </w:rPr>
              <w:lastRenderedPageBreak/>
              <w:t>социальных сетях, формирование толерантности и позитивных образцов поликультурного общения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Формирование системы регуляции поведения и деятельности обучающихся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Владеть профессиональной установкой на оказание помощи любому ребенку вне зависимости от его реальных учебных возможностей, особенностей в поведении, состояния психического и физического здоровья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 xml:space="preserve">Использовать в практике своей работы психологические подходы: культурно-исторический, </w:t>
            </w:r>
            <w:proofErr w:type="spellStart"/>
            <w:r w:rsidRPr="005D6AA0">
              <w:rPr>
                <w:rFonts w:ascii="Arial" w:hAnsi="Arial" w:cs="Arial"/>
                <w:sz w:val="24"/>
                <w:szCs w:val="24"/>
              </w:rPr>
              <w:t>деятельностный</w:t>
            </w:r>
            <w:proofErr w:type="spellEnd"/>
            <w:r w:rsidRPr="005D6AA0">
              <w:rPr>
                <w:rFonts w:ascii="Arial" w:hAnsi="Arial" w:cs="Arial"/>
                <w:sz w:val="24"/>
                <w:szCs w:val="24"/>
              </w:rPr>
              <w:t xml:space="preserve"> и развивающий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Осуществлять (совместно с психологом и другими специалистами) психолого-педагогическое сопровождение основных общеобразовательных программ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Понимать документацию специалистов (психологов, дефектологов, логопедов и т.д.)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Составить (совместно с психологом и другими специалистами) психолого-педагогическую характеристику (портрет) личности обучающегося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Разрабатывать и реализовывать индивидуальные образовательные маршруты, индивидуальные программы развития и индивидуально-ориентированные образовательные программы с учетом личностных и возрастных особенностей обучающихся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Владеть стандартизированными методами психодиагностики личностных характеристик и возрастных особенностей обучающихся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 xml:space="preserve">Оценивать образовательные результаты: формируемые в преподаваемом предмете предметные и </w:t>
            </w:r>
            <w:proofErr w:type="spellStart"/>
            <w:r w:rsidRPr="005D6AA0">
              <w:rPr>
                <w:rFonts w:ascii="Arial" w:hAnsi="Arial" w:cs="Arial"/>
                <w:sz w:val="24"/>
                <w:szCs w:val="24"/>
              </w:rPr>
              <w:t>метапредметные</w:t>
            </w:r>
            <w:proofErr w:type="spellEnd"/>
            <w:r w:rsidRPr="005D6AA0">
              <w:rPr>
                <w:rFonts w:ascii="Arial" w:hAnsi="Arial" w:cs="Arial"/>
                <w:sz w:val="24"/>
                <w:szCs w:val="24"/>
              </w:rPr>
              <w:t xml:space="preserve"> компетенции, а также осуществлять (совместно с психологом) мониторинг личностных характеристик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Формировать детско-взрослые сообщества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Педагогические закономерности организации образовательного процесса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Законы развития личности и проявления личностных свойств, психологические законы периодизации и кризисов развития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Теория и технологии учета возрастных особенностей обучающихся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Закономерности формирования детско-взрослых сообществ, их социально-психологических особенности и закономерности развития детских и подростковых сообществ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Основные закономерности семейных отношений, позволяющие эффективно работать с родительской общественностью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Основы психодиагностики и основные признаки отклонения в развитии детей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Социально-психологические особенности и закономерности развития детско-взрослых сообществ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Соблюдение правовых, нравственных и этических норм, требований профессиональной этики</w:t>
            </w:r>
          </w:p>
        </w:tc>
      </w:tr>
    </w:tbl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2" w:name="sub_1302"/>
      <w:r w:rsidRPr="005D6AA0">
        <w:rPr>
          <w:rFonts w:ascii="Arial" w:hAnsi="Arial" w:cs="Arial"/>
          <w:sz w:val="24"/>
          <w:szCs w:val="24"/>
        </w:rPr>
        <w:t>3.2. Обобщенная трудовая функция</w:t>
      </w:r>
    </w:p>
    <w:bookmarkEnd w:id="12"/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0"/>
        <w:gridCol w:w="6720"/>
        <w:gridCol w:w="1120"/>
        <w:gridCol w:w="980"/>
        <w:gridCol w:w="2660"/>
        <w:gridCol w:w="980"/>
      </w:tblGrid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28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Педагогическая деятельность по проектированию и реализации основных общеобразовательных программ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5-6</w:t>
            </w:r>
          </w:p>
        </w:tc>
      </w:tr>
    </w:tbl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00"/>
        <w:gridCol w:w="420"/>
        <w:gridCol w:w="1400"/>
        <w:gridCol w:w="980"/>
        <w:gridCol w:w="2520"/>
        <w:gridCol w:w="2100"/>
        <w:gridCol w:w="4340"/>
      </w:tblGrid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5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434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9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Возможные</w:t>
            </w: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наименования</w:t>
            </w: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должностей</w:t>
            </w:r>
          </w:p>
        </w:tc>
        <w:tc>
          <w:tcPr>
            <w:tcW w:w="11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Учитель</w:t>
            </w: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Воспитатель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9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13" w:name="sub_1321"/>
            <w:r w:rsidRPr="005D6AA0">
              <w:rPr>
                <w:rFonts w:ascii="Arial" w:hAnsi="Arial" w:cs="Arial"/>
                <w:sz w:val="24"/>
                <w:szCs w:val="24"/>
              </w:rPr>
              <w:t>Требования к</w:t>
            </w:r>
            <w:bookmarkEnd w:id="13"/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образованию и обучению</w:t>
            </w:r>
          </w:p>
        </w:tc>
        <w:tc>
          <w:tcPr>
            <w:tcW w:w="11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 xml:space="preserve">Учитель: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"Образование и педагогические науки" или в области, соответствующей преподаваемому предмету, либо высшее образование или среднее </w:t>
            </w:r>
            <w:r w:rsidRPr="005D6AA0">
              <w:rPr>
                <w:rFonts w:ascii="Arial" w:hAnsi="Arial" w:cs="Arial"/>
                <w:sz w:val="24"/>
                <w:szCs w:val="24"/>
              </w:rPr>
              <w:lastRenderedPageBreak/>
              <w:t>профессиональное образование и дополнительное профессиональное образование по направлению деятельности в образовательной организации;</w:t>
            </w: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Воспитатель: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"Образование и педагогические науки" либо высшее образование или среднее профессиональное образование и дополнительное профессиональное образование по направлению деятельности в образовательной организации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9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lastRenderedPageBreak/>
              <w:t>Требования к опыту практической работы</w:t>
            </w:r>
          </w:p>
        </w:tc>
        <w:tc>
          <w:tcPr>
            <w:tcW w:w="11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Требования к опыту практической работы не предъявляются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9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11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К педагогической деятельности не допускаются лица:</w:t>
            </w: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лишенные права заниматься педагогической деятельностью в соответствии с вступившим в законную силу приговором суда;</w:t>
            </w: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имеющие или имевшие судимость за преступления, состав и виды которых установлены законодательством Российской Федерации;</w:t>
            </w: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признанные недееспособными в установленном федеральным законом порядке;</w:t>
            </w: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имеющие заболевания, предусмотренные установленным перечнем</w:t>
            </w:r>
          </w:p>
        </w:tc>
      </w:tr>
    </w:tbl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D6AA0">
        <w:rPr>
          <w:rFonts w:ascii="Arial" w:hAnsi="Arial" w:cs="Arial"/>
          <w:sz w:val="24"/>
          <w:szCs w:val="24"/>
        </w:rPr>
        <w:t>Дополнительные характеристики</w:t>
      </w:r>
    </w:p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1820"/>
        <w:gridCol w:w="9660"/>
      </w:tblGrid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9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5" w:history="1">
              <w:r w:rsidRPr="005D6AA0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6" w:history="1">
              <w:r w:rsidRPr="005D6AA0">
                <w:rPr>
                  <w:rFonts w:ascii="Arial" w:hAnsi="Arial" w:cs="Arial"/>
                  <w:color w:val="106BBE"/>
                  <w:sz w:val="24"/>
                  <w:szCs w:val="24"/>
                </w:rPr>
                <w:t>2320</w:t>
              </w:r>
            </w:hyperlink>
          </w:p>
        </w:tc>
        <w:tc>
          <w:tcPr>
            <w:tcW w:w="9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Преподаватели в средней школе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7" w:history="1">
              <w:r w:rsidRPr="005D6AA0">
                <w:rPr>
                  <w:rFonts w:ascii="Arial" w:hAnsi="Arial" w:cs="Arial"/>
                  <w:color w:val="106BBE"/>
                  <w:sz w:val="24"/>
                  <w:szCs w:val="24"/>
                </w:rPr>
                <w:t>2340</w:t>
              </w:r>
            </w:hyperlink>
          </w:p>
        </w:tc>
        <w:tc>
          <w:tcPr>
            <w:tcW w:w="9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Преподаватели в системе специального образования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8" w:history="1">
              <w:r w:rsidRPr="005D6AA0">
                <w:rPr>
                  <w:rFonts w:ascii="Arial" w:hAnsi="Arial" w:cs="Arial"/>
                  <w:color w:val="106BBE"/>
                  <w:sz w:val="24"/>
                  <w:szCs w:val="24"/>
                </w:rPr>
                <w:t>3310</w:t>
              </w:r>
            </w:hyperlink>
          </w:p>
        </w:tc>
        <w:tc>
          <w:tcPr>
            <w:tcW w:w="9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Преподавательский персонал начального образования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9" w:history="1">
              <w:r w:rsidRPr="005D6AA0">
                <w:rPr>
                  <w:rFonts w:ascii="Arial" w:hAnsi="Arial" w:cs="Arial"/>
                  <w:color w:val="106BBE"/>
                  <w:sz w:val="24"/>
                  <w:szCs w:val="24"/>
                </w:rPr>
                <w:t>3320</w:t>
              </w:r>
            </w:hyperlink>
          </w:p>
        </w:tc>
        <w:tc>
          <w:tcPr>
            <w:tcW w:w="9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Персонал дошкольного воспитания и образования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0" w:history="1">
              <w:r w:rsidRPr="005D6AA0">
                <w:rPr>
                  <w:rFonts w:ascii="Arial" w:hAnsi="Arial" w:cs="Arial"/>
                  <w:color w:val="106BBE"/>
                  <w:sz w:val="24"/>
                  <w:szCs w:val="24"/>
                </w:rPr>
                <w:t>3330</w:t>
              </w:r>
            </w:hyperlink>
          </w:p>
        </w:tc>
        <w:tc>
          <w:tcPr>
            <w:tcW w:w="9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Преподавательский персонал специального обучения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1" w:history="1">
              <w:r w:rsidRPr="005D6AA0">
                <w:rPr>
                  <w:rFonts w:ascii="Arial" w:hAnsi="Arial" w:cs="Arial"/>
                  <w:color w:val="106BBE"/>
                  <w:sz w:val="24"/>
                  <w:szCs w:val="24"/>
                </w:rPr>
                <w:t>ЕКС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2" w:history="1">
              <w:r w:rsidRPr="005D6AA0">
                <w:rPr>
                  <w:rFonts w:ascii="Arial" w:hAnsi="Arial" w:cs="Arial"/>
                  <w:color w:val="106BBE"/>
                  <w:sz w:val="24"/>
                  <w:szCs w:val="24"/>
                </w:rPr>
                <w:t>Учитель</w:t>
              </w:r>
            </w:hyperlink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3" w:history="1">
              <w:r w:rsidRPr="005D6AA0">
                <w:rPr>
                  <w:rFonts w:ascii="Arial" w:hAnsi="Arial" w:cs="Arial"/>
                  <w:color w:val="106BBE"/>
                  <w:sz w:val="24"/>
                  <w:szCs w:val="24"/>
                </w:rPr>
                <w:t>Воспитатель</w:t>
              </w:r>
            </w:hyperlink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4" w:history="1">
              <w:r w:rsidRPr="005D6AA0">
                <w:rPr>
                  <w:rFonts w:ascii="Arial" w:hAnsi="Arial" w:cs="Arial"/>
                  <w:color w:val="106BBE"/>
                  <w:sz w:val="24"/>
                  <w:szCs w:val="24"/>
                </w:rPr>
                <w:t>ОКСО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5" w:history="1">
              <w:r w:rsidRPr="005D6AA0">
                <w:rPr>
                  <w:rFonts w:ascii="Arial" w:hAnsi="Arial" w:cs="Arial"/>
                  <w:color w:val="106BBE"/>
                  <w:sz w:val="24"/>
                  <w:szCs w:val="24"/>
                </w:rPr>
                <w:t>050000</w:t>
              </w:r>
            </w:hyperlink>
          </w:p>
        </w:tc>
        <w:tc>
          <w:tcPr>
            <w:tcW w:w="9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Образование и педагогика</w:t>
            </w:r>
          </w:p>
        </w:tc>
      </w:tr>
    </w:tbl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4" w:name="sub_13021"/>
      <w:r w:rsidRPr="005D6AA0">
        <w:rPr>
          <w:rFonts w:ascii="Arial" w:hAnsi="Arial" w:cs="Arial"/>
          <w:sz w:val="24"/>
          <w:szCs w:val="24"/>
        </w:rPr>
        <w:t>3.2.1. Трудовая функция</w:t>
      </w:r>
    </w:p>
    <w:bookmarkEnd w:id="14"/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0"/>
        <w:gridCol w:w="5600"/>
        <w:gridCol w:w="1260"/>
        <w:gridCol w:w="1540"/>
        <w:gridCol w:w="2660"/>
        <w:gridCol w:w="1260"/>
      </w:tblGrid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29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Педагогическая деятельность по реализации программ дошкольного образования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В/01.5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00"/>
        <w:gridCol w:w="140"/>
        <w:gridCol w:w="1680"/>
        <w:gridCol w:w="980"/>
        <w:gridCol w:w="2520"/>
        <w:gridCol w:w="2100"/>
        <w:gridCol w:w="4340"/>
      </w:tblGrid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5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434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64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1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 xml:space="preserve">Участие в разработке основной общеобразовательной программы образовательной организации в соответствии с </w:t>
            </w:r>
            <w:hyperlink r:id="rId56" w:history="1">
              <w:r w:rsidRPr="005D6AA0">
                <w:rPr>
                  <w:rFonts w:ascii="Arial" w:hAnsi="Arial" w:cs="Arial"/>
                  <w:color w:val="106BBE"/>
                  <w:sz w:val="24"/>
                  <w:szCs w:val="24"/>
                </w:rPr>
                <w:t>федеральным государственным образовательным стандартом</w:t>
              </w:r>
            </w:hyperlink>
            <w:r w:rsidRPr="005D6AA0">
              <w:rPr>
                <w:rFonts w:ascii="Arial" w:hAnsi="Arial" w:cs="Arial"/>
                <w:sz w:val="24"/>
                <w:szCs w:val="24"/>
              </w:rPr>
              <w:t xml:space="preserve"> дошкольного образования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64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Участие в создании безопасной и психологически комфортной образовательной среды образовательной организации через обеспечение безопасности жизни детей, поддержание эмоционального благополучия ребенка в период пребывания в образовательной организации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64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Планирование и реализация образовательной работы в группе детей раннего и/или дошкольного возраста в соответствии с федеральными государственными образовательными стандартами и основными образовательными программами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64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Организация и проведение педагогического мониторинга освоения детьми образовательной программы и анализ образовательной работы в группе детей раннего и/или дошкольного возраста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64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Участие в планировании и корректировке образовательных задач (совместно с психологом и другими специалистами) по результатам мониторинга с учетом индивидуальных особенностей развития каждого ребенка раннего и/или дошкольного возраста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64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Реализация педагогических рекомендаций специалистов (психолога, логопеда, дефектолога и др.) в работе с детьми, испытывающими трудности в освоении программы, а также с детьми с особыми образовательными потребностями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64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Развитие профессионально значимых компетенций, необходимых для решения образовательных задач развития детей раннего и дошкольного возраста с учетом особенностей возрастных и индивидуальных особенностей их развития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64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Формирование психологической готовности к школьному обучению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64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Создание позитивного психологического климата в группе и условий для доброжелательных отношений между детьми, в том числе принадлежащими к разным национально-культурным, религиозным общностям и социальным слоям, а также с различными (в том числе ограниченными) возможностями здоровья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64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Организация видов деятельности, осуществляемых в раннем и дошкольном возрасте: предметной, познавательно-исследовательской, игры (ролевой, режиссерской, с правилом), продуктивной; конструирования, создания широких возможностей для развития свободной игры детей, в том числе обеспечение игрового времени и пространства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64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Организация конструктивного взаимодействия детей в разных видах деятельности, создание условий для свободного выбора детьми деятельности, участников совместной деятельности, материалов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64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 xml:space="preserve">Активное использование </w:t>
            </w:r>
            <w:proofErr w:type="spellStart"/>
            <w:r w:rsidRPr="005D6AA0">
              <w:rPr>
                <w:rFonts w:ascii="Arial" w:hAnsi="Arial" w:cs="Arial"/>
                <w:sz w:val="24"/>
                <w:szCs w:val="24"/>
              </w:rPr>
              <w:t>недирективной</w:t>
            </w:r>
            <w:proofErr w:type="spellEnd"/>
            <w:r w:rsidRPr="005D6AA0">
              <w:rPr>
                <w:rFonts w:ascii="Arial" w:hAnsi="Arial" w:cs="Arial"/>
                <w:sz w:val="24"/>
                <w:szCs w:val="24"/>
              </w:rPr>
              <w:t xml:space="preserve"> помощи и поддержка детской инициативы и самостоятельности в разных видах деятельности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64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Организация образовательного процесса на основе непосредственного общения с каждым ребенком с учетом его особых образовательных потребностей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64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1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Организовывать виды деятельности, осуществляемые в раннем и дошкольном возрасте: предметная, познавательно-исследовательская, игра (ролевая, режиссерская, с правилом), продуктивная; конструирование, создания широких возможностей для развития свободной игры детей, в том числе обеспечения игрового времени и пространства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64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Применять методы физического, познавательного и личностного развития детей раннего и дошкольного возраста в соответствии с образовательной программой организации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64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 xml:space="preserve">Использовать методы и средства анализа психолого-педагогического мониторинга, позволяющие оценить результаты освоения детьми образовательных программ, степень </w:t>
            </w:r>
            <w:proofErr w:type="spellStart"/>
            <w:r w:rsidRPr="005D6AA0">
              <w:rPr>
                <w:rFonts w:ascii="Arial" w:hAnsi="Arial" w:cs="Arial"/>
                <w:sz w:val="24"/>
                <w:szCs w:val="24"/>
              </w:rPr>
              <w:t>сформированности</w:t>
            </w:r>
            <w:proofErr w:type="spellEnd"/>
            <w:r w:rsidRPr="005D6AA0">
              <w:rPr>
                <w:rFonts w:ascii="Arial" w:hAnsi="Arial" w:cs="Arial"/>
                <w:sz w:val="24"/>
                <w:szCs w:val="24"/>
              </w:rPr>
              <w:t xml:space="preserve"> у них качеств, необходимых для дальнейшего обучения и развития на следующих уровнях обучения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64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Владеть всеми видами развивающих деятельностей дошкольника (игровой, продуктивной, познавательно-исследовательской)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64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Выстраивать партнерское взаимодействие с родителями (законными представителями) детей раннего и дошкольного возраста для решения образовательных задач, использовать методы и средства для их психолого-педагогического просвещения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64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Владеть ИКТ-компетентностями, необходимыми и достаточными для планирования, реализации и оценки образовательной работы с детьми раннего и дошкольного возраста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64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1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Специфика дошкольного образования и особенностей организации работы с детьми раннего и дошкольного возраста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64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 xml:space="preserve">Основные психологические подходы: культурно-исторический, </w:t>
            </w:r>
            <w:proofErr w:type="spellStart"/>
            <w:r w:rsidRPr="005D6AA0">
              <w:rPr>
                <w:rFonts w:ascii="Arial" w:hAnsi="Arial" w:cs="Arial"/>
                <w:sz w:val="24"/>
                <w:szCs w:val="24"/>
              </w:rPr>
              <w:t>деятельностный</w:t>
            </w:r>
            <w:proofErr w:type="spellEnd"/>
            <w:r w:rsidRPr="005D6AA0">
              <w:rPr>
                <w:rFonts w:ascii="Arial" w:hAnsi="Arial" w:cs="Arial"/>
                <w:sz w:val="24"/>
                <w:szCs w:val="24"/>
              </w:rPr>
              <w:t xml:space="preserve"> и личностный; основы дошкольной педагогики, включая классические системы дошкольного воспитания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64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Общие закономерности развития ребенка в раннем и дошкольном возрасте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64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Особенности становления и развития детских деятельностей в раннем и дошкольном возрасте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64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Основы теории физического, познавательного и личностного развития детей раннего и дошкольного возраста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64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Современные тенденции развития дошкольного образования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6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1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Соблюдение правовых, нравственных и этических норм, требований профессиональной этики</w:t>
            </w:r>
          </w:p>
        </w:tc>
      </w:tr>
    </w:tbl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5" w:name="sub_13022"/>
      <w:r w:rsidRPr="005D6AA0">
        <w:rPr>
          <w:rFonts w:ascii="Arial" w:hAnsi="Arial" w:cs="Arial"/>
          <w:sz w:val="24"/>
          <w:szCs w:val="24"/>
        </w:rPr>
        <w:t>3.2.2. Трудовая функция</w:t>
      </w:r>
    </w:p>
    <w:bookmarkEnd w:id="15"/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0"/>
        <w:gridCol w:w="6300"/>
        <w:gridCol w:w="1120"/>
        <w:gridCol w:w="1400"/>
        <w:gridCol w:w="2800"/>
        <w:gridCol w:w="840"/>
      </w:tblGrid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28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Педагогическая деятельность по реализации программ начального общего образования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В/02.6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00"/>
        <w:gridCol w:w="280"/>
        <w:gridCol w:w="1540"/>
        <w:gridCol w:w="980"/>
        <w:gridCol w:w="2520"/>
        <w:gridCol w:w="2100"/>
        <w:gridCol w:w="4340"/>
      </w:tblGrid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5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434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 xml:space="preserve">Проектирование образовательного процесса на основе </w:t>
            </w:r>
            <w:hyperlink r:id="rId57" w:history="1">
              <w:r w:rsidRPr="005D6AA0">
                <w:rPr>
                  <w:rFonts w:ascii="Arial" w:hAnsi="Arial" w:cs="Arial"/>
                  <w:color w:val="106BBE"/>
                  <w:sz w:val="24"/>
                  <w:szCs w:val="24"/>
                </w:rPr>
                <w:t>федерального государственного образовательного стандарта</w:t>
              </w:r>
            </w:hyperlink>
            <w:r w:rsidRPr="005D6AA0">
              <w:rPr>
                <w:rFonts w:ascii="Arial" w:hAnsi="Arial" w:cs="Arial"/>
                <w:sz w:val="24"/>
                <w:szCs w:val="24"/>
              </w:rPr>
              <w:t xml:space="preserve"> начального общего образования с учетом особенностей социальной ситуации развития первоклассника в связи с переходом ведущей деятельности от игровой к учебной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Формирование у детей социальной позиции обучающихся на всем протяжении обучения в начальной школе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 xml:space="preserve">Формирование </w:t>
            </w:r>
            <w:proofErr w:type="spellStart"/>
            <w:r w:rsidRPr="005D6AA0">
              <w:rPr>
                <w:rFonts w:ascii="Arial" w:hAnsi="Arial" w:cs="Arial"/>
                <w:sz w:val="24"/>
                <w:szCs w:val="24"/>
              </w:rPr>
              <w:t>метапредметных</w:t>
            </w:r>
            <w:proofErr w:type="spellEnd"/>
            <w:r w:rsidRPr="005D6AA0">
              <w:rPr>
                <w:rFonts w:ascii="Arial" w:hAnsi="Arial" w:cs="Arial"/>
                <w:sz w:val="24"/>
                <w:szCs w:val="24"/>
              </w:rPr>
              <w:t xml:space="preserve"> компетенций, умения учиться и универсальных учебных действий до уровня, необходимого для освоения образовательных программ основного общего образования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Объективная оценка успехов и возможностей обучающихся с учетом неравномерности индивидуального психического развития детей младшего школьного возраста, а также своеобразия динамики развития учебной деятельности мальчиков и девочек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Организация учебного процесса с учетом своеобразия социальной ситуации развития первоклассника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Корректировка учебной деятельности исходя из данных мониторинга образовательных результатов с учетом неравномерности индивидуального психического развития детей младшего школьного возраста (в том числе в силу различий в возрасте, условий дошкольного обучения и воспитания), а также своеобразия динамики развития мальчиков и девочек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Проведение в четвертом классе начальной школы (во взаимодействии с психологом) мероприятий по профилактике возможных трудностей адаптации детей к учебно-воспитательному процессу в основной школе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Реагировать на непосредственные по форме обращения детей к учителю и распознавать за ними серьезные личные проблемы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 xml:space="preserve">Ставить различные виды учебных задач (учебно-познавательных, учебно-практических, учебно-игровых) и организовывать их решение (в индивидуальной или групповой форме) в соответствии с уровнем познавательного и личностного развития детей младшего возраста, сохраняя при этом баланс предметной и </w:t>
            </w:r>
            <w:proofErr w:type="spellStart"/>
            <w:r w:rsidRPr="005D6AA0">
              <w:rPr>
                <w:rFonts w:ascii="Arial" w:hAnsi="Arial" w:cs="Arial"/>
                <w:sz w:val="24"/>
                <w:szCs w:val="24"/>
              </w:rPr>
              <w:t>метапредметной</w:t>
            </w:r>
            <w:proofErr w:type="spellEnd"/>
            <w:r w:rsidRPr="005D6AA0">
              <w:rPr>
                <w:rFonts w:ascii="Arial" w:hAnsi="Arial" w:cs="Arial"/>
                <w:sz w:val="24"/>
                <w:szCs w:val="24"/>
              </w:rPr>
              <w:t xml:space="preserve"> составляющей их содержания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 xml:space="preserve">Во взаимодействии с родителями (законными представителями), другими педагогическими работниками и психологами проектировать и корректировать индивидуальную образовательную траекторию обучающегося в соответствии с задачами достижения всех видов образовательных результатов (предметных, </w:t>
            </w:r>
            <w:proofErr w:type="spellStart"/>
            <w:r w:rsidRPr="005D6AA0">
              <w:rPr>
                <w:rFonts w:ascii="Arial" w:hAnsi="Arial" w:cs="Arial"/>
                <w:sz w:val="24"/>
                <w:szCs w:val="24"/>
              </w:rPr>
              <w:t>метапредметных</w:t>
            </w:r>
            <w:proofErr w:type="spellEnd"/>
            <w:r w:rsidRPr="005D6AA0">
              <w:rPr>
                <w:rFonts w:ascii="Arial" w:hAnsi="Arial" w:cs="Arial"/>
                <w:sz w:val="24"/>
                <w:szCs w:val="24"/>
              </w:rPr>
              <w:t xml:space="preserve"> и личностных), выходящими за рамки программы начального общего образования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Основные и актуальные для современной системы образования теории обучения, воспитания и развития детей младшего школьного возрастов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Федеральные государственные образовательные стандарты и содержание примерных основных образовательных программ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Дидактические основы, используемые в учебно-воспитательном процессе образовательных технологий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Существо заложенных в содержании используемых в начальной школе учебных задач обобщенных способов деятельности и системы знаний о природе, обществе, человеке, технологиях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Особенности региональных условий, в которых реализуется используемая основная образовательная программа начального общего образования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lastRenderedPageBreak/>
              <w:t>Другие характеристики</w:t>
            </w: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Соблюдение правовых, нравственных и этических норм, требований профессиональной этики</w:t>
            </w:r>
          </w:p>
        </w:tc>
      </w:tr>
    </w:tbl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6" w:name="sub_13023"/>
      <w:r w:rsidRPr="005D6AA0">
        <w:rPr>
          <w:rFonts w:ascii="Arial" w:hAnsi="Arial" w:cs="Arial"/>
          <w:sz w:val="24"/>
          <w:szCs w:val="24"/>
        </w:rPr>
        <w:t>3.2.3. Трудовая функция</w:t>
      </w:r>
    </w:p>
    <w:bookmarkEnd w:id="16"/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0"/>
        <w:gridCol w:w="6300"/>
        <w:gridCol w:w="1120"/>
        <w:gridCol w:w="1400"/>
        <w:gridCol w:w="2660"/>
        <w:gridCol w:w="840"/>
      </w:tblGrid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29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Педагогическая деятельность по реализации программ основного и среднего общего образования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В/03.6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00"/>
        <w:gridCol w:w="560"/>
        <w:gridCol w:w="1260"/>
        <w:gridCol w:w="980"/>
        <w:gridCol w:w="2520"/>
        <w:gridCol w:w="2100"/>
        <w:gridCol w:w="4340"/>
      </w:tblGrid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5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434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06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11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Формирование общекультурных компетенций и понимания места предмета в общей картине мира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06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Определение на основе анализа учебной деятельности обучающегося оптимальных (в том или ином предметном образовательном контексте) способов его обучения и развития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06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Определение совместно с обучающимся, его родителями (законными представителями), другими участниками образовательного процесса (педагог-психолог, учитель-дефектолог, методист и т. д.) зоны его ближайшего развития, разработка и реализация (при необходимости) индивидуального образовательного маршрута и индивидуальной программы развития обучающихся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06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Планирование специализированного образовательного процесса для группы, класса и/или отдельных контингентов обучающихся с выдающимися способностями и/или особыми образовательными потребностями на основе имеющихся типовых программ и собственных разработок с учетом специфики состава обучающихся, уточнение и модификация планирования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06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Применение специальных языковых программ (в том числе русского как иностранного), программ повышения языковой культуры, и развития навыков поликультурного общения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06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Совместное с учащимися использование иноязычных источников информации, инструментов перевода, произношения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06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Организация олимпиад, конференций, турниров математических и лингвистических игр в школе и др.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06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11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Применять современные образовательные технологии, включая информационные, а также цифровые образовательные ресурсы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06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Проводить учебные занятия, опираясь на достижения в области педагогической и психологической наук, возрастной физиологии и школьной гигиены, а также современных информационных технологий и методик обучения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06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Планировать и осуществлять учебный процесс в соответствии с основной общеобразовательной программой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06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Разрабатывать рабочую программу по предмету, курсу на основе примерных основных общеобразовательных программ и обеспечивать ее выполнение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06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Организовать самостоятельную деятельность обучающихся, в том числе исследовательскую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06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Разрабатывать и реализовывать проблемное обучение, осуществлять связь обучения по предмету (курсу, программе) с практикой, обсуждать с обучающимися актуальные события современности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06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Осуществлять контрольно-оценочную деятельность в образовательном процессе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06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Использовать современные способы оценивания в условиях информационно-коммуникационных технологий (ведение электронных форм документации, в том числе электронного журнала и дневников обучающихся)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06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Использовать разнообразные формы, приемы, методы и средства обучения, в том числе по индивидуальным учебным планам, ускоренным курсам в рамках федеральных государственных образовательных стандартов основного общего образования и среднего общего образования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06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Владеть основами работы с текстовыми редакторами, электронными таблицами, электронной почтой и браузерами, мультимедийным оборудованием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06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Владеть методами убеждения, аргументации своей позиции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06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Устанавливать контакты с обучающимися разного возраста и их родителями (законными представителями), другими педагогическими и иными работниками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06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Владеть технологиями диагностики причин конфликтных ситуаций, их профилактики и разрешения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06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11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Основы общетеоретических дисциплин в объеме, необходимых для решения педагогических, научно-методических и организационно-управленческих задач (педагогика, психология, возрастная физиология; школьная гигиена; методика преподавания предмета)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06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Программы и учебники по преподаваемому предмету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06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Теория и методы управления образовательными системами, методика учебной и воспитательной работы, требования к оснащению и оборудованию учебных кабинетов и подсобных помещений к ним, средства обучения и их дидактические возможности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06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 xml:space="preserve">Современные педагогические технологии реализации </w:t>
            </w:r>
            <w:proofErr w:type="spellStart"/>
            <w:r w:rsidRPr="005D6AA0">
              <w:rPr>
                <w:rFonts w:ascii="Arial" w:hAnsi="Arial" w:cs="Arial"/>
                <w:sz w:val="24"/>
                <w:szCs w:val="24"/>
              </w:rPr>
              <w:t>компетентностного</w:t>
            </w:r>
            <w:proofErr w:type="spellEnd"/>
            <w:r w:rsidRPr="005D6AA0">
              <w:rPr>
                <w:rFonts w:ascii="Arial" w:hAnsi="Arial" w:cs="Arial"/>
                <w:sz w:val="24"/>
                <w:szCs w:val="24"/>
              </w:rPr>
              <w:t xml:space="preserve"> подхода с учетом возрастных и индивидуальных особенностей обучающихся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06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Методы и технологии поликультурного, дифференцированного и развивающего обучения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06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Основы экологии, экономики, социологии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06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Правила внутреннего распорядка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06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Правила по охране труда и требования к безопасности образовательной среды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0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11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Соблюдение правовых, нравственных и этических норм, требований профессиональной этики</w:t>
            </w:r>
          </w:p>
        </w:tc>
      </w:tr>
    </w:tbl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7" w:name="sub_13024"/>
      <w:r w:rsidRPr="005D6AA0">
        <w:rPr>
          <w:rFonts w:ascii="Arial" w:hAnsi="Arial" w:cs="Arial"/>
          <w:sz w:val="24"/>
          <w:szCs w:val="24"/>
        </w:rPr>
        <w:t>3.2.4. Трудовая функция</w:t>
      </w:r>
    </w:p>
    <w:bookmarkEnd w:id="17"/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0"/>
        <w:gridCol w:w="6160"/>
        <w:gridCol w:w="1120"/>
        <w:gridCol w:w="1400"/>
        <w:gridCol w:w="2800"/>
        <w:gridCol w:w="840"/>
      </w:tblGrid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29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Модуль "Предметное обучение. Математика"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В/04.6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00"/>
        <w:gridCol w:w="280"/>
        <w:gridCol w:w="1540"/>
        <w:gridCol w:w="980"/>
        <w:gridCol w:w="2520"/>
        <w:gridCol w:w="2100"/>
        <w:gridCol w:w="4340"/>
      </w:tblGrid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5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434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Формирование способности к логическому рассуждению и коммуникации, установки на использование этой способности, на ее ценность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Формирование способности к постижению основ математических моделей реального объекта или процесса, готовности к применению моделирования для построения объектов и процессов, определения или предсказания их свойств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Формирование конкретных знаний, умений и навыков в области математики и информатики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Формирование внутренней (мысленной) модели математической ситуации (включая пространственный образ)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Формирование у обучающихся умения проверять математическое доказательство, приводить опровергающий пример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Формирование у обучающихся умения выделять подзадачи в задаче, перебирать возможные варианты объектов и действий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Формирование у обучающихся умения пользоваться заданной математической моделью, в частности, формулой, геометрической конфигурацией, алгоритмом, оценивать возможный результат моделирования (например - вычисления)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Формирование материальной и информационной образовательной среды, содействующей развитию математических способностей каждого ребенка и реализующей принципы современной педагогики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Формирование у обучающихся умения применять средства информационно-коммуникационных технологий в решении задачи там, где это эффективно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Формирование способности преодолевать интеллектуальные трудности, решать принципиально новые задачи, проявлять уважение к интеллектуальному труду и его результатам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Сотрудничество с другими учителями математики и информатики, физики, экономики, языков и др.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Развитие инициативы обучающихся по использованию математики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Профессиональное использование элементов информационной образовательной среды с учетом возможностей применения новых элементов такой среды, отсутствующих в конкретной образовательной организации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Использование в работе с детьми информационных ресурсов, в том числе ресурсов дистанционного обучения, помощь детям в освоении и самостоятельном использовании этих ресурсов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Содействие в подготовке обучающихся к участию в математических олимпиадах, конкурсах, исследовательских проектах, интеллектуальных марафонах, шахматных турнирах и ученических конференциях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Формирование и поддержание высокой мотивации и развитие способности обучающихся к занятиям математикой, предоставление им подходящих заданий, ведение кружков, факультативных и элективных курсов для желающих и эффективно работающих в них обучающихся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Предоставление информации о дополнительном образовании, возможности углубленного изучения математики в других образовательных и иных организациях, в том числе с применением дистанционных образовательных технологий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Консультирование обучающихся по выбору профессий и специальностей, где особо необходимы знания математики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Содействие формированию у обучающихся позитивных эмоций от математической деятельности, в том числе от нахождения ошибки в своих построениях как источника улучшения и нового понимания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Выявление совместно с обучающимися недостоверных и малоправдоподобных данных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Формирование позитивного отношения со стороны всех обучающихся к интеллектуальным достижениям одноклассников независимо от абсолютного уровня этого достижения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Формирование представлений обучающихся о полезности знаний математики вне зависимости от избранной профессии или специальности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Ведение диалога с обучающимся или группой обучающихся в процессе решения задачи, выявление сомнительных мест, подтверждение правильности решения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Совместно с обучающимися строить логические рассуждения (например, решение задачи) в математических и иных контекстах, понимать рассуждение обучающихся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Анализировать предлагаемое обучающимся рассуждение с результатом: подтверждение его правильности или нахождение ошибки и анализ причин ее возникновения; помощь обучающимся в самостоятельной локализации ошибки, ее исправлении; оказание помощи в улучшении (обобщении, сокращении, более ясном изложении) рассуждения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Формировать у обучающихся убеждение в абсолютности математической истины и математического доказательства, предотвращать формирование модели поверхностной имитации действий, ведущих к успеху, без ясного понимания смысла; поощрять выбор различных путей в решении поставленной задачи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Решать задачи элементарной математики соответствующей ступени образования, в том числе те новые, которые возникают в ходе работы с обучающимися, задачи олимпиад (включая новые задачи регионального этапа всероссийской олимпиады)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Совместно с обучающимися применять методы и приемы понимания математического текста, его анализа, структуризации, реорганизации, трансформации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Совместно с обучающимися проводить анализ учебных и жизненных ситуаций, в которых можно применить математический аппарат и математические инструменты (например, динамические таблицы), то же - для идеализированных (задачных) ситуаций, описанных текстом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Совместно с обучающимися создавать и использовать наглядные представления математических объектов и процессов, рисуя наброски от руки на бумаге и классной доске, с помощью компьютерных инструментов на экране, строя объемные модели вручную и на компьютере (с помощью 3D-принтера)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Организовывать исследования - эксперимент, обнаружение закономерностей, доказательство в частных и общем случаях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Проводить различия между точным и (или) приближенным математическим доказательством, в частности, компьютерной оценкой, приближенным измерением, вычислением и др.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Поддерживать баланс между самостоятельным открытием, узнаванием нового и технической тренировкой, исходя из возрастных и индивидуальных особенностей каждого обучающегося, характера осваиваемого материала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Владеть основными математическими компьютерными инструментами:</w:t>
            </w: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визуализации данных, зависимостей, отношений, процессов, геометрических объектов;</w:t>
            </w: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вычислений - численных и символьных;</w:t>
            </w: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обработки данных (статистики);</w:t>
            </w: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экспериментальных лабораторий (вероятность, информатика)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Квалифицированно набирать математический текст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Использовать информационные источники, следить за последними открытиями в области математики и знакомить с ними обучающихся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 xml:space="preserve">Обеспечивать помощь обучающимся, не освоившим необходимый материал (из всего курса математики), в форме предложения специальных заданий, индивидуальных консультаций (в том числе дистанционных); осуществлять пошаговый контроль выполнения соответствующих заданий, при необходимости прибегая к помощи других педагогических работников, в частности </w:t>
            </w:r>
            <w:proofErr w:type="spellStart"/>
            <w:r w:rsidRPr="005D6AA0">
              <w:rPr>
                <w:rFonts w:ascii="Arial" w:hAnsi="Arial" w:cs="Arial"/>
                <w:sz w:val="24"/>
                <w:szCs w:val="24"/>
              </w:rPr>
              <w:t>тьюторов</w:t>
            </w:r>
            <w:proofErr w:type="spellEnd"/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Обеспечивать коммуникативную и учебную "включенности" всех учащихся в образовательный процесс (в частности, понимание формулировки задания, основной терминологии, общего смысла идущего в классе обсуждения)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Работать с родителями (законными представителями), местным сообществом по проблематике математической культуры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Основы математической теории и перспективных направлений развития современной математики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Представление о широком спектре приложений математики и знание доступных обучающимся математических элементов этих приложений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Теория и методика преподавания математики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Специальные подходы и источники информации для обучения математике детей, для которых русский язык не является родным и ограниченно используется в семье и ближайшем окружении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7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11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Соблюдение правовых, нравственных и этических норм, требований профессиональной этики</w:t>
            </w:r>
          </w:p>
        </w:tc>
      </w:tr>
    </w:tbl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8" w:name="sub_13025"/>
      <w:r w:rsidRPr="005D6AA0">
        <w:rPr>
          <w:rFonts w:ascii="Arial" w:hAnsi="Arial" w:cs="Arial"/>
          <w:sz w:val="24"/>
          <w:szCs w:val="24"/>
        </w:rPr>
        <w:t>3.2.5. Трудовая функция</w:t>
      </w:r>
    </w:p>
    <w:bookmarkEnd w:id="18"/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0"/>
        <w:gridCol w:w="6160"/>
        <w:gridCol w:w="1120"/>
        <w:gridCol w:w="1540"/>
        <w:gridCol w:w="2660"/>
        <w:gridCol w:w="980"/>
      </w:tblGrid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28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Модуль "Предметное обучение. Русский язык"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В/05.6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00"/>
        <w:gridCol w:w="980"/>
        <w:gridCol w:w="840"/>
        <w:gridCol w:w="980"/>
        <w:gridCol w:w="2520"/>
        <w:gridCol w:w="2100"/>
        <w:gridCol w:w="4340"/>
      </w:tblGrid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5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434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48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lastRenderedPageBreak/>
              <w:t>Трудовые действия</w:t>
            </w:r>
          </w:p>
        </w:tc>
        <w:tc>
          <w:tcPr>
            <w:tcW w:w="10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Обучение методам понимания сообщения: анализ, структуризация, реорганизация, трансформация, сопоставление с другими сообщениями, выявление необходимой для анализирующего информации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4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Осуществление совместно с обучающимися поиска и обсуждения изменений в языковой реальности и реакции на них социума, формирование у обучающихся "чувства меняющегося языка"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4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Использование совместно с обучающимися источников языковой информации для решения практических или познавательных задач, в частности, этимологической информации, подчеркивая отличия научного метода изучения языка от так называемого "бытового" подхода ("народной лингвистики")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4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Формирование культуры диалога через организацию устных и письменных дискуссий по проблемам, требующим принятия решений и разрешения конфликтных ситуаций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4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Организация публичных выступлений обучающихся, поощрение их участия в дебатах на школьных конференциях и других форумах, включая интернет-форумы и интернет-конференции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4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Формирование установки обучающихся на коммуникацию в максимально широком контексте, в том числе в гипермедиа-формате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4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Стимулирование сообщений обучающихся о событии или объекте (рассказ о поездке, событии семейной жизни, спектакле и т.п.), анализируя их структуру, используемые языковые и изобразительные средства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4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Обсуждение с обучающимися образцов лучших произведений художественной и научной прозы, журналистики, рекламы и т.п.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4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Поощрение индивидуального и коллективного литературного творчества обучающихся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4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 xml:space="preserve">Поощрение участия обучающихся в театральных постановках, стимулирование создания ими анимационных и других </w:t>
            </w:r>
            <w:proofErr w:type="spellStart"/>
            <w:r w:rsidRPr="005D6AA0">
              <w:rPr>
                <w:rFonts w:ascii="Arial" w:hAnsi="Arial" w:cs="Arial"/>
                <w:sz w:val="24"/>
                <w:szCs w:val="24"/>
              </w:rPr>
              <w:t>видеопродуктов</w:t>
            </w:r>
            <w:proofErr w:type="spellEnd"/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4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Моделирование видов профессиональной деятельности, где коммуникативная компетентность является основным качеством работника, включая в нее заинтересованных обучающихся (издание школьной газеты, художественного или научного альманаха, организация школьного радио и телевидения, разработка сценария театральной постановки или видеофильма и т.д.)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4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Формирование у обучающихся умения применения в практике устной и письменной речи норм современного литературного русского языка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4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Формирование у обучающихся культуры ссылок на источники опубликования, цитирования, сопоставления, диалога с автором, недопущения нарушения авторских прав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48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10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Владеть методами и приемами обучения русскому языку, в том числе как не родному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4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Использовать специальные коррекционные приемы обучения для детей с ограниченными возможностями здоровья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4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Вести постоянную работу с семьями обучающихся и местным сообществом по формированию речевой культуры, фиксируя различия местной и национальной языковой нормы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4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Проявлять позитивное отношение к местным языковым явлениям, отражающим культурно-исторические особенности развития региона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4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Проявлять позитивное отношение к родным языкам обучающихся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4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Давать этическую и эстетическую оценку языковых проявлений в повседневной жизни: интернет-языка, языка субкультур, языка СМИ, ненормативной лексики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4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Поощрять формирование эмоциональной и рациональной потребности обучающихся в коммуникации как процессе, жизненно необходимом для человека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48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10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Основы лингвистической теории и перспективных направлений развития современной лингвистики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4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Представление о широком спектре приложений лингвистики и знание доступных обучающимся лингвистических элементов этих приложений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4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Теория и методика преподавания русского языка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4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Контекстная языковая норма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48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Стандартное общерусское произношение и лексика, их отличия от местной языковой среды</w:t>
            </w:r>
          </w:p>
        </w:tc>
      </w:tr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44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10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Соблюдение правовых, нравственных и этических норм, требований профессиональной этики</w:t>
            </w:r>
          </w:p>
        </w:tc>
      </w:tr>
    </w:tbl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6AA0" w:rsidRPr="005D6AA0" w:rsidRDefault="005D6AA0" w:rsidP="005D6AA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19" w:name="sub_1400"/>
      <w:r w:rsidRPr="005D6AA0">
        <w:rPr>
          <w:rFonts w:ascii="Arial" w:hAnsi="Arial" w:cs="Arial"/>
          <w:b/>
          <w:bCs/>
          <w:color w:val="26282F"/>
          <w:sz w:val="24"/>
          <w:szCs w:val="24"/>
        </w:rPr>
        <w:t>IV. Сведения об организациях-разработчиках</w:t>
      </w:r>
      <w:r w:rsidRPr="005D6AA0">
        <w:rPr>
          <w:rFonts w:ascii="Arial" w:hAnsi="Arial" w:cs="Arial"/>
          <w:b/>
          <w:bCs/>
          <w:color w:val="26282F"/>
          <w:sz w:val="24"/>
          <w:szCs w:val="24"/>
        </w:rPr>
        <w:br/>
        <w:t>профессионального стандарта</w:t>
      </w:r>
    </w:p>
    <w:bookmarkEnd w:id="19"/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0" w:name="sub_1401"/>
      <w:r w:rsidRPr="005D6AA0">
        <w:rPr>
          <w:rFonts w:ascii="Arial" w:hAnsi="Arial" w:cs="Arial"/>
          <w:sz w:val="24"/>
          <w:szCs w:val="24"/>
        </w:rPr>
        <w:t>4.1. Ответственная организация-разработчик</w:t>
      </w:r>
    </w:p>
    <w:bookmarkEnd w:id="20"/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20"/>
      </w:tblGrid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10220" w:type="dxa"/>
            <w:tcBorders>
              <w:top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Государственное бюджетное образовательное учреждение высшего профессионального образования города Москвы "Московский городской психолого-педагогический университет"</w:t>
            </w: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Ректор Рубцов Виталий Владимирович</w:t>
            </w: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1" w:name="sub_1402"/>
      <w:r w:rsidRPr="005D6AA0">
        <w:rPr>
          <w:rFonts w:ascii="Arial" w:hAnsi="Arial" w:cs="Arial"/>
          <w:sz w:val="24"/>
          <w:szCs w:val="24"/>
        </w:rPr>
        <w:t>4.2. Наименования организаций-разработчиков</w:t>
      </w:r>
    </w:p>
    <w:bookmarkEnd w:id="21"/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9660"/>
      </w:tblGrid>
      <w:tr w:rsidR="005D6AA0" w:rsidRPr="005D6AA0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Государственное бюджетное образовательное учреждение города Москвы</w:t>
            </w:r>
          </w:p>
          <w:p w:rsidR="005D6AA0" w:rsidRPr="005D6AA0" w:rsidRDefault="005D6AA0" w:rsidP="005D6A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AA0">
              <w:rPr>
                <w:rFonts w:ascii="Arial" w:hAnsi="Arial" w:cs="Arial"/>
                <w:sz w:val="24"/>
                <w:szCs w:val="24"/>
              </w:rPr>
              <w:t>Центр образования N 109</w:t>
            </w:r>
          </w:p>
        </w:tc>
      </w:tr>
    </w:tbl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D6AA0">
        <w:rPr>
          <w:rFonts w:ascii="Courier New" w:hAnsi="Courier New" w:cs="Courier New"/>
        </w:rPr>
        <w:t>_____________________________</w:t>
      </w:r>
    </w:p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2" w:name="sub_1111"/>
      <w:r w:rsidRPr="005D6AA0">
        <w:rPr>
          <w:rFonts w:ascii="Arial" w:hAnsi="Arial" w:cs="Arial"/>
          <w:sz w:val="24"/>
          <w:szCs w:val="24"/>
        </w:rPr>
        <w:t xml:space="preserve">*(1) </w:t>
      </w:r>
      <w:hyperlink r:id="rId58" w:history="1">
        <w:r w:rsidRPr="005D6AA0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</w:t>
        </w:r>
      </w:hyperlink>
      <w:r w:rsidRPr="005D6AA0">
        <w:rPr>
          <w:rFonts w:ascii="Arial" w:hAnsi="Arial" w:cs="Arial"/>
          <w:sz w:val="24"/>
          <w:szCs w:val="24"/>
        </w:rPr>
        <w:t xml:space="preserve"> занятий.</w:t>
      </w:r>
    </w:p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3" w:name="sub_2222"/>
      <w:bookmarkEnd w:id="22"/>
      <w:r w:rsidRPr="005D6AA0">
        <w:rPr>
          <w:rFonts w:ascii="Arial" w:hAnsi="Arial" w:cs="Arial"/>
          <w:sz w:val="24"/>
          <w:szCs w:val="24"/>
        </w:rPr>
        <w:t xml:space="preserve">*(2) </w:t>
      </w:r>
      <w:hyperlink r:id="rId59" w:history="1">
        <w:r w:rsidRPr="005D6AA0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</w:t>
        </w:r>
      </w:hyperlink>
      <w:r w:rsidRPr="005D6AA0">
        <w:rPr>
          <w:rFonts w:ascii="Arial" w:hAnsi="Arial" w:cs="Arial"/>
          <w:sz w:val="24"/>
          <w:szCs w:val="24"/>
        </w:rPr>
        <w:t xml:space="preserve"> видов экономической деятельности.</w:t>
      </w:r>
    </w:p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4" w:name="sub_3333"/>
      <w:bookmarkEnd w:id="23"/>
      <w:r w:rsidRPr="005D6AA0">
        <w:rPr>
          <w:rFonts w:ascii="Arial" w:hAnsi="Arial" w:cs="Arial"/>
          <w:sz w:val="24"/>
          <w:szCs w:val="24"/>
        </w:rPr>
        <w:t xml:space="preserve">*(3) </w:t>
      </w:r>
      <w:hyperlink r:id="rId60" w:history="1">
        <w:r w:rsidRPr="005D6AA0">
          <w:rPr>
            <w:rFonts w:ascii="Arial" w:hAnsi="Arial" w:cs="Arial"/>
            <w:color w:val="106BBE"/>
            <w:sz w:val="24"/>
            <w:szCs w:val="24"/>
          </w:rPr>
          <w:t>Приказ</w:t>
        </w:r>
      </w:hyperlink>
      <w:r w:rsidRPr="005D6AA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6AA0">
        <w:rPr>
          <w:rFonts w:ascii="Arial" w:hAnsi="Arial" w:cs="Arial"/>
          <w:sz w:val="24"/>
          <w:szCs w:val="24"/>
        </w:rPr>
        <w:t>Минздравсоцразвития</w:t>
      </w:r>
      <w:proofErr w:type="spellEnd"/>
      <w:r w:rsidRPr="005D6AA0">
        <w:rPr>
          <w:rFonts w:ascii="Arial" w:hAnsi="Arial" w:cs="Arial"/>
          <w:sz w:val="24"/>
          <w:szCs w:val="24"/>
        </w:rPr>
        <w:t xml:space="preserve"> России от 26 августа 2010 г. N 761н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образования" (зарегистрировано в Минюсте России 6 октября 2010 г. N 18638).</w:t>
      </w:r>
    </w:p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5" w:name="sub_4444"/>
      <w:bookmarkEnd w:id="24"/>
      <w:r w:rsidRPr="005D6AA0">
        <w:rPr>
          <w:rFonts w:ascii="Arial" w:hAnsi="Arial" w:cs="Arial"/>
          <w:sz w:val="24"/>
          <w:szCs w:val="24"/>
        </w:rPr>
        <w:t xml:space="preserve">*(4) </w:t>
      </w:r>
      <w:hyperlink r:id="rId61" w:history="1">
        <w:r w:rsidRPr="005D6AA0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</w:t>
        </w:r>
      </w:hyperlink>
      <w:r w:rsidRPr="005D6AA0">
        <w:rPr>
          <w:rFonts w:ascii="Arial" w:hAnsi="Arial" w:cs="Arial"/>
          <w:sz w:val="24"/>
          <w:szCs w:val="24"/>
        </w:rPr>
        <w:t xml:space="preserve"> специальностей по образованию.</w:t>
      </w:r>
    </w:p>
    <w:bookmarkEnd w:id="25"/>
    <w:p w:rsidR="005D6AA0" w:rsidRPr="005D6AA0" w:rsidRDefault="005D6AA0" w:rsidP="005D6A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86AA4" w:rsidRDefault="00286AA4"/>
    <w:sectPr w:rsidR="00286AA4" w:rsidSect="005D6AA0">
      <w:pgSz w:w="11900" w:h="16800"/>
      <w:pgMar w:top="851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2A4"/>
    <w:rsid w:val="00286AA4"/>
    <w:rsid w:val="004142A4"/>
    <w:rsid w:val="005D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5A7B15-C938-479E-BEB2-C22D562E4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D6AA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D6AA0"/>
    <w:rPr>
      <w:rFonts w:ascii="Arial" w:hAnsi="Arial" w:cs="Arial"/>
      <w:b/>
      <w:bCs/>
      <w:color w:val="26282F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5D6AA0"/>
  </w:style>
  <w:style w:type="character" w:customStyle="1" w:styleId="a3">
    <w:name w:val="Цветовое выделение"/>
    <w:uiPriority w:val="99"/>
    <w:rsid w:val="005D6AA0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5D6AA0"/>
    <w:rPr>
      <w:b w:val="0"/>
      <w:bCs w:val="0"/>
      <w:color w:val="106BBE"/>
    </w:rPr>
  </w:style>
  <w:style w:type="paragraph" w:customStyle="1" w:styleId="a5">
    <w:name w:val="Текст информации об изменениях"/>
    <w:basedOn w:val="a"/>
    <w:next w:val="a"/>
    <w:uiPriority w:val="99"/>
    <w:rsid w:val="005D6AA0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6">
    <w:name w:val="Информация об изменениях"/>
    <w:basedOn w:val="a5"/>
    <w:next w:val="a"/>
    <w:uiPriority w:val="99"/>
    <w:rsid w:val="005D6AA0"/>
    <w:pPr>
      <w:spacing w:before="180"/>
      <w:ind w:left="360" w:right="360" w:firstLine="0"/>
    </w:pPr>
    <w:rPr>
      <w:shd w:val="clear" w:color="auto" w:fill="EAEFED"/>
    </w:rPr>
  </w:style>
  <w:style w:type="paragraph" w:customStyle="1" w:styleId="a7">
    <w:name w:val="Текст (справка)"/>
    <w:basedOn w:val="a"/>
    <w:next w:val="a"/>
    <w:uiPriority w:val="99"/>
    <w:rsid w:val="005D6AA0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8">
    <w:name w:val="Комментарий"/>
    <w:basedOn w:val="a7"/>
    <w:next w:val="a"/>
    <w:uiPriority w:val="99"/>
    <w:rsid w:val="005D6AA0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9">
    <w:name w:val="Информация об изменениях документа"/>
    <w:basedOn w:val="a8"/>
    <w:next w:val="a"/>
    <w:uiPriority w:val="99"/>
    <w:rsid w:val="005D6AA0"/>
    <w:rPr>
      <w:i/>
      <w:iCs/>
    </w:rPr>
  </w:style>
  <w:style w:type="paragraph" w:customStyle="1" w:styleId="aa">
    <w:name w:val="Нормальный (таблица)"/>
    <w:basedOn w:val="a"/>
    <w:next w:val="a"/>
    <w:uiPriority w:val="99"/>
    <w:rsid w:val="005D6AA0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b">
    <w:name w:val="Таблицы (моноширинный)"/>
    <w:basedOn w:val="a"/>
    <w:next w:val="a"/>
    <w:uiPriority w:val="99"/>
    <w:rsid w:val="005D6AA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c">
    <w:name w:val="Подзаголовок для информации об изменениях"/>
    <w:basedOn w:val="a5"/>
    <w:next w:val="a"/>
    <w:uiPriority w:val="99"/>
    <w:rsid w:val="005D6AA0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5D6AA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e">
    <w:name w:val="Цветовое выделение для Текст"/>
    <w:uiPriority w:val="99"/>
    <w:rsid w:val="005D6A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55627326.0" TargetMode="External"/><Relationship Id="rId18" Type="http://schemas.openxmlformats.org/officeDocument/2006/relationships/hyperlink" Target="garantF1://1866667.0" TargetMode="External"/><Relationship Id="rId26" Type="http://schemas.openxmlformats.org/officeDocument/2006/relationships/hyperlink" Target="garantF1://85134.8010" TargetMode="External"/><Relationship Id="rId39" Type="http://schemas.openxmlformats.org/officeDocument/2006/relationships/hyperlink" Target="garantF1://86755.50000" TargetMode="External"/><Relationship Id="rId21" Type="http://schemas.openxmlformats.org/officeDocument/2006/relationships/hyperlink" Target="garantF1://79057.2340" TargetMode="External"/><Relationship Id="rId34" Type="http://schemas.openxmlformats.org/officeDocument/2006/relationships/hyperlink" Target="garantF1://79057.3330" TargetMode="External"/><Relationship Id="rId42" Type="http://schemas.openxmlformats.org/officeDocument/2006/relationships/hyperlink" Target="garantF1://2440422.0" TargetMode="External"/><Relationship Id="rId47" Type="http://schemas.openxmlformats.org/officeDocument/2006/relationships/hyperlink" Target="garantF1://79057.2340" TargetMode="External"/><Relationship Id="rId50" Type="http://schemas.openxmlformats.org/officeDocument/2006/relationships/hyperlink" Target="garantF1://79057.3330" TargetMode="External"/><Relationship Id="rId55" Type="http://schemas.openxmlformats.org/officeDocument/2006/relationships/hyperlink" Target="garantF1://86755.50000" TargetMode="External"/><Relationship Id="rId63" Type="http://schemas.openxmlformats.org/officeDocument/2006/relationships/theme" Target="theme/theme1.xml"/><Relationship Id="rId7" Type="http://schemas.openxmlformats.org/officeDocument/2006/relationships/hyperlink" Target="garantF1://70773252.1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1866659.0" TargetMode="External"/><Relationship Id="rId20" Type="http://schemas.openxmlformats.org/officeDocument/2006/relationships/hyperlink" Target="garantF1://79057.3320" TargetMode="External"/><Relationship Id="rId29" Type="http://schemas.openxmlformats.org/officeDocument/2006/relationships/hyperlink" Target="garantF1://79057.0" TargetMode="External"/><Relationship Id="rId41" Type="http://schemas.openxmlformats.org/officeDocument/2006/relationships/hyperlink" Target="garantF1://12025268.10" TargetMode="External"/><Relationship Id="rId54" Type="http://schemas.openxmlformats.org/officeDocument/2006/relationships/hyperlink" Target="garantF1://86755.0" TargetMode="External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garantF1://70204190.0" TargetMode="External"/><Relationship Id="rId11" Type="http://schemas.openxmlformats.org/officeDocument/2006/relationships/hyperlink" Target="garantF1://57646200.0" TargetMode="External"/><Relationship Id="rId24" Type="http://schemas.openxmlformats.org/officeDocument/2006/relationships/hyperlink" Target="garantF1://79057.0" TargetMode="External"/><Relationship Id="rId32" Type="http://schemas.openxmlformats.org/officeDocument/2006/relationships/hyperlink" Target="garantF1://79057.3310" TargetMode="External"/><Relationship Id="rId37" Type="http://schemas.openxmlformats.org/officeDocument/2006/relationships/hyperlink" Target="garantF1://99499.1307" TargetMode="External"/><Relationship Id="rId40" Type="http://schemas.openxmlformats.org/officeDocument/2006/relationships/hyperlink" Target="garantF1://79146.3" TargetMode="External"/><Relationship Id="rId45" Type="http://schemas.openxmlformats.org/officeDocument/2006/relationships/hyperlink" Target="garantF1://79057.0" TargetMode="External"/><Relationship Id="rId53" Type="http://schemas.openxmlformats.org/officeDocument/2006/relationships/hyperlink" Target="garantF1://99499.1307" TargetMode="External"/><Relationship Id="rId58" Type="http://schemas.openxmlformats.org/officeDocument/2006/relationships/hyperlink" Target="garantF1://79057.0" TargetMode="External"/><Relationship Id="rId5" Type="http://schemas.openxmlformats.org/officeDocument/2006/relationships/hyperlink" Target="garantF1://70204190.1022" TargetMode="External"/><Relationship Id="rId15" Type="http://schemas.openxmlformats.org/officeDocument/2006/relationships/hyperlink" Target="garantF1://55627324.0" TargetMode="External"/><Relationship Id="rId23" Type="http://schemas.openxmlformats.org/officeDocument/2006/relationships/hyperlink" Target="garantF1://79057.3310" TargetMode="External"/><Relationship Id="rId28" Type="http://schemas.openxmlformats.org/officeDocument/2006/relationships/hyperlink" Target="garantF1://85134.0" TargetMode="External"/><Relationship Id="rId36" Type="http://schemas.openxmlformats.org/officeDocument/2006/relationships/hyperlink" Target="garantF1://99499.1301" TargetMode="External"/><Relationship Id="rId49" Type="http://schemas.openxmlformats.org/officeDocument/2006/relationships/hyperlink" Target="garantF1://79057.3320" TargetMode="External"/><Relationship Id="rId57" Type="http://schemas.openxmlformats.org/officeDocument/2006/relationships/hyperlink" Target="garantF1://97127.1000" TargetMode="External"/><Relationship Id="rId61" Type="http://schemas.openxmlformats.org/officeDocument/2006/relationships/hyperlink" Target="garantF1://86755.0" TargetMode="External"/><Relationship Id="rId10" Type="http://schemas.openxmlformats.org/officeDocument/2006/relationships/hyperlink" Target="garantF1://72116792.0" TargetMode="External"/><Relationship Id="rId19" Type="http://schemas.openxmlformats.org/officeDocument/2006/relationships/hyperlink" Target="garantF1://79057.2320" TargetMode="External"/><Relationship Id="rId31" Type="http://schemas.openxmlformats.org/officeDocument/2006/relationships/hyperlink" Target="garantF1://79057.2340" TargetMode="External"/><Relationship Id="rId44" Type="http://schemas.openxmlformats.org/officeDocument/2006/relationships/hyperlink" Target="garantF1://79146.3" TargetMode="External"/><Relationship Id="rId52" Type="http://schemas.openxmlformats.org/officeDocument/2006/relationships/hyperlink" Target="garantF1://99499.1301" TargetMode="External"/><Relationship Id="rId60" Type="http://schemas.openxmlformats.org/officeDocument/2006/relationships/hyperlink" Target="garantF1://99499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2116792.1000" TargetMode="External"/><Relationship Id="rId14" Type="http://schemas.openxmlformats.org/officeDocument/2006/relationships/hyperlink" Target="garantF1://55627325.0" TargetMode="External"/><Relationship Id="rId22" Type="http://schemas.openxmlformats.org/officeDocument/2006/relationships/hyperlink" Target="garantF1://79057.3330" TargetMode="External"/><Relationship Id="rId27" Type="http://schemas.openxmlformats.org/officeDocument/2006/relationships/hyperlink" Target="garantF1://85134.802110" TargetMode="External"/><Relationship Id="rId30" Type="http://schemas.openxmlformats.org/officeDocument/2006/relationships/hyperlink" Target="garantF1://79057.2320" TargetMode="External"/><Relationship Id="rId35" Type="http://schemas.openxmlformats.org/officeDocument/2006/relationships/hyperlink" Target="garantF1://99499.1000" TargetMode="External"/><Relationship Id="rId43" Type="http://schemas.openxmlformats.org/officeDocument/2006/relationships/hyperlink" Target="garantF1://12025268.10" TargetMode="External"/><Relationship Id="rId48" Type="http://schemas.openxmlformats.org/officeDocument/2006/relationships/hyperlink" Target="garantF1://79057.3310" TargetMode="External"/><Relationship Id="rId56" Type="http://schemas.openxmlformats.org/officeDocument/2006/relationships/hyperlink" Target="garantF1://70412244.1000" TargetMode="External"/><Relationship Id="rId8" Type="http://schemas.openxmlformats.org/officeDocument/2006/relationships/hyperlink" Target="garantF1://57357417.1000" TargetMode="External"/><Relationship Id="rId51" Type="http://schemas.openxmlformats.org/officeDocument/2006/relationships/hyperlink" Target="garantF1://99499.1000" TargetMode="External"/><Relationship Id="rId3" Type="http://schemas.openxmlformats.org/officeDocument/2006/relationships/settings" Target="settings.xml"/><Relationship Id="rId12" Type="http://schemas.openxmlformats.org/officeDocument/2006/relationships/hyperlink" Target="garantF1://55629352.0" TargetMode="External"/><Relationship Id="rId17" Type="http://schemas.openxmlformats.org/officeDocument/2006/relationships/hyperlink" Target="garantF1://1866665.0" TargetMode="External"/><Relationship Id="rId25" Type="http://schemas.openxmlformats.org/officeDocument/2006/relationships/hyperlink" Target="garantF1://79057.0" TargetMode="External"/><Relationship Id="rId33" Type="http://schemas.openxmlformats.org/officeDocument/2006/relationships/hyperlink" Target="garantF1://79057.3320" TargetMode="External"/><Relationship Id="rId38" Type="http://schemas.openxmlformats.org/officeDocument/2006/relationships/hyperlink" Target="garantF1://86755.0" TargetMode="External"/><Relationship Id="rId46" Type="http://schemas.openxmlformats.org/officeDocument/2006/relationships/hyperlink" Target="garantF1://79057.2320" TargetMode="External"/><Relationship Id="rId59" Type="http://schemas.openxmlformats.org/officeDocument/2006/relationships/hyperlink" Target="garantF1://8513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7551</Words>
  <Characters>43043</Characters>
  <Application>Microsoft Office Word</Application>
  <DocSecurity>0</DocSecurity>
  <Lines>358</Lines>
  <Paragraphs>100</Paragraphs>
  <ScaleCrop>false</ScaleCrop>
  <Company/>
  <LinksUpToDate>false</LinksUpToDate>
  <CharactersWithSpaces>50494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2020-02-25T08:54:00Z</dcterms:created>
  <dcterms:modified xsi:type="dcterms:W3CDTF">2020-02-25T08:54:00Z</dcterms:modified>
</cp:coreProperties>
</file>